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B2331" w:rsidR="00DD259F" w:rsidP="005B7AC9" w:rsidRDefault="00DD259F" w14:paraId="17ab042" w14:textId="17ab042">
      <w:pPr>
        <w15:collapsed w:val="false"/>
        <w:rPr>
          <w:rFonts w:cs="Arial"/>
          <w:b w:val="false"/>
        </w:rPr>
      </w:pPr>
      <w:bookmarkStart w:name="_GoBack" w:id="0"/>
      <w:bookmarkEnd w:id="0"/>
      <w:r w:rsidRPr="007B2331">
        <w:rPr>
          <w:rFonts w:cs="Arial"/>
          <w:b w:val="false"/>
        </w:rPr>
        <w:t>REPUBLIKA HRVATSKA</w:t>
      </w:r>
    </w:p>
    <w:p w:rsidRPr="007B2331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7B2331">
        <w:rPr>
          <w:rFonts w:cs="Arial"/>
          <w:b w:val="false"/>
        </w:rPr>
        <w:t>TRGOVAČKI SUD U RIJECI</w:t>
      </w:r>
      <w:r w:rsidRPr="007B2331" w:rsidR="006D1F4A">
        <w:rPr>
          <w:rFonts w:cs="Arial"/>
          <w:b w:val="false"/>
        </w:rPr>
        <w:tab/>
      </w:r>
    </w:p>
    <w:p w:rsidRPr="007B2331" w:rsidR="00D92A4E" w:rsidP="005B7AC9" w:rsidRDefault="00DD259F">
      <w:pPr>
        <w:rPr>
          <w:rFonts w:cs="Arial"/>
          <w:b w:val="false"/>
        </w:rPr>
      </w:pPr>
      <w:r w:rsidRPr="007B2331">
        <w:rPr>
          <w:rFonts w:cs="Arial"/>
          <w:b w:val="false"/>
        </w:rPr>
        <w:t>ZADARSKA 1 i 3</w:t>
      </w:r>
    </w:p>
    <w:p w:rsidR="00067D76" w:rsidP="005B7AC9" w:rsidRDefault="00067D76">
      <w:pPr>
        <w:rPr>
          <w:rFonts w:cs="Arial"/>
          <w:b w:val="false"/>
        </w:rPr>
      </w:pPr>
    </w:p>
    <w:p w:rsidR="003B5906" w:rsidP="005B7AC9" w:rsidRDefault="003B5906">
      <w:pPr>
        <w:rPr>
          <w:rFonts w:cs="Arial"/>
          <w:b w:val="false"/>
        </w:rPr>
      </w:pPr>
    </w:p>
    <w:p w:rsidRPr="007B2331" w:rsidR="003B5906" w:rsidP="005B7AC9" w:rsidRDefault="003B5906">
      <w:pPr>
        <w:rPr>
          <w:rFonts w:cs="Arial"/>
          <w:b w:val="false"/>
        </w:rPr>
      </w:pPr>
    </w:p>
    <w:p w:rsidRPr="007B2331" w:rsidR="00613796" w:rsidP="00CC3B7B" w:rsidRDefault="00613796">
      <w:pPr>
        <w:jc w:val="center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>Z A P I S N I K</w:t>
      </w:r>
    </w:p>
    <w:p w:rsidRPr="007B2331" w:rsidR="00ED472B" w:rsidP="00D92A4E" w:rsidRDefault="00405860">
      <w:pPr>
        <w:jc w:val="center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>o</w:t>
      </w:r>
      <w:r w:rsidRPr="007B2331" w:rsidR="00560DA5">
        <w:rPr>
          <w:rFonts w:cs="Arial"/>
          <w:b w:val="false"/>
          <w:bCs/>
        </w:rPr>
        <w:t>d</w:t>
      </w:r>
      <w:r w:rsidRPr="007B2331" w:rsidR="001C161A">
        <w:rPr>
          <w:rFonts w:cs="Arial"/>
          <w:b w:val="false"/>
          <w:bCs/>
        </w:rPr>
        <w:t xml:space="preserve"> </w:t>
      </w:r>
      <w:r w:rsidR="00BD608C">
        <w:rPr>
          <w:rFonts w:cs="Arial"/>
          <w:b w:val="false"/>
          <w:bCs/>
        </w:rPr>
        <w:t>22. svibnja</w:t>
      </w:r>
      <w:r w:rsidR="00732F27">
        <w:rPr>
          <w:rFonts w:cs="Arial"/>
          <w:b w:val="false"/>
          <w:bCs/>
        </w:rPr>
        <w:t xml:space="preserve"> 2024</w:t>
      </w:r>
      <w:r w:rsidRPr="007B2331" w:rsidR="003D1AC3">
        <w:rPr>
          <w:rFonts w:cs="Arial"/>
          <w:b w:val="false"/>
          <w:bCs/>
        </w:rPr>
        <w:t>.</w:t>
      </w:r>
      <w:r w:rsidRPr="007B2331" w:rsidR="00B82A55">
        <w:rPr>
          <w:rFonts w:cs="Arial"/>
          <w:b w:val="false"/>
          <w:bCs/>
        </w:rPr>
        <w:t xml:space="preserve"> </w:t>
      </w:r>
    </w:p>
    <w:p w:rsidRPr="007B2331" w:rsidR="0071047A" w:rsidP="00FF0648" w:rsidRDefault="00A24FE2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u prethodnom postupku </w:t>
      </w:r>
      <w:r w:rsidRPr="007B2331" w:rsidR="00613796">
        <w:rPr>
          <w:rFonts w:cs="Arial"/>
          <w:b w:val="false"/>
        </w:rPr>
        <w:t>radi</w:t>
      </w:r>
      <w:r w:rsidRPr="007B2331" w:rsidR="006372B4">
        <w:rPr>
          <w:rFonts w:cs="Arial"/>
          <w:b w:val="false"/>
        </w:rPr>
        <w:t xml:space="preserve"> </w:t>
      </w:r>
      <w:r w:rsidRPr="007B2331" w:rsidR="00B468D0">
        <w:rPr>
          <w:rFonts w:cs="Arial"/>
          <w:b w:val="false"/>
        </w:rPr>
        <w:t>rasprave o</w:t>
      </w:r>
      <w:r w:rsidRPr="007B2331" w:rsidR="00727FC2">
        <w:rPr>
          <w:rFonts w:cs="Arial"/>
          <w:b w:val="false"/>
        </w:rPr>
        <w:t xml:space="preserve"> </w:t>
      </w:r>
      <w:r w:rsidRPr="007B2331" w:rsidR="00E279D6">
        <w:rPr>
          <w:rFonts w:cs="Arial"/>
          <w:b w:val="false"/>
        </w:rPr>
        <w:t>pretpostavk</w:t>
      </w:r>
      <w:r w:rsidRPr="007B2331" w:rsidR="00B468D0">
        <w:rPr>
          <w:rFonts w:cs="Arial"/>
          <w:b w:val="false"/>
        </w:rPr>
        <w:t>ama</w:t>
      </w:r>
      <w:r w:rsidRPr="007B2331" w:rsidR="00E279D6">
        <w:rPr>
          <w:rFonts w:cs="Arial"/>
          <w:b w:val="false"/>
        </w:rPr>
        <w:t xml:space="preserve"> </w:t>
      </w:r>
      <w:r w:rsidRPr="007B2331" w:rsidR="006F49A9">
        <w:rPr>
          <w:rFonts w:cs="Arial"/>
          <w:b w:val="false"/>
        </w:rPr>
        <w:t xml:space="preserve">za otvaranje </w:t>
      </w:r>
      <w:r w:rsidRPr="007B2331" w:rsidR="00560DA5">
        <w:rPr>
          <w:rFonts w:cs="Arial"/>
          <w:b w:val="false"/>
        </w:rPr>
        <w:t xml:space="preserve">stečajnog </w:t>
      </w:r>
      <w:r w:rsidRPr="007B2331" w:rsidR="00613796">
        <w:rPr>
          <w:rFonts w:cs="Arial"/>
          <w:b w:val="false"/>
        </w:rPr>
        <w:t xml:space="preserve">postupka nad </w:t>
      </w:r>
      <w:r w:rsidRPr="007B2331" w:rsidR="00DE1769">
        <w:rPr>
          <w:rFonts w:cs="Arial"/>
          <w:b w:val="false"/>
        </w:rPr>
        <w:t>dužnik</w:t>
      </w:r>
      <w:r w:rsidRPr="007B2331" w:rsidR="006C6198">
        <w:rPr>
          <w:rFonts w:cs="Arial"/>
          <w:b w:val="false"/>
        </w:rPr>
        <w:t>om</w:t>
      </w:r>
      <w:r w:rsidRPr="007B2331" w:rsidR="00FF0648">
        <w:rPr>
          <w:rFonts w:cs="Arial"/>
          <w:b w:val="false"/>
        </w:rPr>
        <w:t xml:space="preserve"> </w:t>
      </w:r>
      <w:r w:rsidRPr="00EE754E" w:rsidR="00EE754E">
        <w:rPr>
          <w:rFonts w:cs="Arial"/>
          <w:b w:val="false"/>
        </w:rPr>
        <w:t>JOYEUX BATEAU jednostavno društvo s ograničenom odgovornošću za ugostiteljstvo i trgovinu, Rijeka, Blaža Polića 4</w:t>
      </w:r>
      <w:r w:rsidRPr="007B2331" w:rsidR="00F60677">
        <w:rPr>
          <w:rFonts w:cs="Arial"/>
          <w:b w:val="false"/>
        </w:rPr>
        <w:t>.</w:t>
      </w:r>
    </w:p>
    <w:p w:rsidR="00067D76" w:rsidP="005B7AC9" w:rsidRDefault="00067D76">
      <w:pPr>
        <w:jc w:val="both"/>
        <w:rPr>
          <w:rFonts w:cs="Arial"/>
          <w:b w:val="false"/>
        </w:rPr>
      </w:pPr>
    </w:p>
    <w:p w:rsidR="003B5906" w:rsidP="005B7AC9" w:rsidRDefault="003B5906">
      <w:pPr>
        <w:jc w:val="both"/>
        <w:rPr>
          <w:rFonts w:cs="Arial"/>
          <w:b w:val="false"/>
        </w:rPr>
      </w:pPr>
    </w:p>
    <w:p w:rsidRPr="007B2331" w:rsidR="00613796" w:rsidP="005B7AC9" w:rsidRDefault="00613796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>OD SUDA PRISUTNI:</w:t>
      </w:r>
    </w:p>
    <w:p w:rsidRPr="007B2331" w:rsidR="00613796" w:rsidP="005B7AC9" w:rsidRDefault="00D7080F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>Daniela Korlević, sutkinja</w:t>
      </w:r>
    </w:p>
    <w:p w:rsidRPr="00A0094A" w:rsidR="005B6CC9" w:rsidP="00067D76" w:rsidRDefault="00A0094A">
      <w:pPr>
        <w:jc w:val="both"/>
        <w:rPr>
          <w:rFonts w:cs="Arial"/>
          <w:b w:val="false"/>
          <w:color w:val="000000" w:themeColor="text1"/>
        </w:rPr>
      </w:pPr>
      <w:r w:rsidRPr="00A0094A">
        <w:rPr>
          <w:rFonts w:cs="Arial"/>
          <w:b w:val="false"/>
          <w:color w:val="000000" w:themeColor="text1"/>
        </w:rPr>
        <w:t>Željka Borčić</w:t>
      </w:r>
      <w:r>
        <w:rPr>
          <w:rFonts w:cs="Arial"/>
          <w:b w:val="false"/>
          <w:color w:val="000000" w:themeColor="text1"/>
        </w:rPr>
        <w:t>, zapisničar</w:t>
      </w:r>
    </w:p>
    <w:p w:rsidRPr="00A0094A" w:rsidR="003D40C8" w:rsidP="0071047A" w:rsidRDefault="003D40C8">
      <w:pPr>
        <w:rPr>
          <w:rFonts w:cs="Arial"/>
          <w:b w:val="false"/>
          <w:color w:val="000000" w:themeColor="text1"/>
        </w:rPr>
      </w:pPr>
    </w:p>
    <w:p w:rsidR="003B5906" w:rsidP="0071047A" w:rsidRDefault="003B5906">
      <w:pPr>
        <w:rPr>
          <w:rFonts w:cs="Arial"/>
          <w:b w:val="false"/>
        </w:rPr>
      </w:pPr>
    </w:p>
    <w:p w:rsidRPr="007B2331" w:rsidR="00D92A4E" w:rsidP="00545835" w:rsidRDefault="009168D8">
      <w:pPr>
        <w:jc w:val="center"/>
        <w:rPr>
          <w:rFonts w:cs="Arial"/>
          <w:b w:val="false"/>
        </w:rPr>
      </w:pPr>
      <w:r w:rsidRPr="007B2331">
        <w:rPr>
          <w:rFonts w:cs="Arial"/>
          <w:b w:val="false"/>
        </w:rPr>
        <w:t>Početak u</w:t>
      </w:r>
      <w:r w:rsidRPr="007B2331" w:rsidR="00CF16F2">
        <w:rPr>
          <w:rFonts w:cs="Arial"/>
          <w:b w:val="false"/>
        </w:rPr>
        <w:t xml:space="preserve"> </w:t>
      </w:r>
      <w:r w:rsidR="00EE754E">
        <w:rPr>
          <w:rFonts w:cs="Arial"/>
          <w:b w:val="false"/>
        </w:rPr>
        <w:t>09,45</w:t>
      </w:r>
      <w:r w:rsidRPr="007B2331" w:rsidR="00613796">
        <w:rPr>
          <w:rFonts w:cs="Arial"/>
          <w:b w:val="false"/>
        </w:rPr>
        <w:t xml:space="preserve"> sati</w:t>
      </w:r>
    </w:p>
    <w:p w:rsidR="00067D76" w:rsidP="005B7AC9" w:rsidRDefault="00067D76">
      <w:pPr>
        <w:jc w:val="both"/>
        <w:rPr>
          <w:rFonts w:cs="Arial"/>
          <w:b w:val="false"/>
        </w:rPr>
      </w:pPr>
    </w:p>
    <w:p w:rsidRPr="007B2331" w:rsidR="003B5906" w:rsidP="005B7AC9" w:rsidRDefault="003B5906">
      <w:pPr>
        <w:jc w:val="both"/>
        <w:rPr>
          <w:rFonts w:cs="Arial"/>
          <w:b w:val="false"/>
        </w:rPr>
      </w:pPr>
    </w:p>
    <w:p w:rsidRPr="007B2331" w:rsidR="00BA4D2C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>Utvrđuje se da su na današnje ročište pristupili:</w:t>
      </w:r>
    </w:p>
    <w:p w:rsidRPr="007B2331" w:rsidR="00BA4D2C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Za predlagatelja: nitko, dostava poziva uredno iskazana  </w:t>
      </w:r>
    </w:p>
    <w:p w:rsidRPr="00B66E75" w:rsidR="00BA4D2C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Za dužnika: </w:t>
      </w:r>
      <w:r w:rsidRPr="000D481D" w:rsidR="000D481D">
        <w:rPr>
          <w:rFonts w:cs="Arial"/>
          <w:b w:val="false"/>
        </w:rPr>
        <w:t xml:space="preserve">nitko, dostava poziva uredno iskazana  </w:t>
      </w:r>
    </w:p>
    <w:p w:rsidRPr="00732F27" w:rsidR="00947322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Za FINA: nitko, dostava poziva uredno iskazana  </w:t>
      </w:r>
    </w:p>
    <w:p w:rsidRPr="007B2331" w:rsidR="00263A6C" w:rsidP="00BA4D2C" w:rsidRDefault="00263A6C">
      <w:pPr>
        <w:jc w:val="both"/>
        <w:rPr>
          <w:rFonts w:cs="Arial"/>
          <w:b w:val="false"/>
          <w:bCs/>
        </w:rPr>
      </w:pPr>
    </w:p>
    <w:p w:rsidR="00D837AD" w:rsidP="00067D76" w:rsidRDefault="0070247F">
      <w:pPr>
        <w:ind w:firstLine="720"/>
        <w:jc w:val="both"/>
        <w:rPr>
          <w:rFonts w:cs="Arial"/>
          <w:b w:val="false"/>
          <w:bCs/>
        </w:rPr>
      </w:pPr>
      <w:r w:rsidRPr="000B60EE">
        <w:rPr>
          <w:rFonts w:cs="Arial"/>
          <w:b w:val="false"/>
          <w:bCs/>
        </w:rPr>
        <w:t xml:space="preserve">Utvrđuje se da spisu </w:t>
      </w:r>
      <w:r w:rsidRPr="006A0633">
        <w:rPr>
          <w:rFonts w:cs="Arial"/>
          <w:b w:val="false"/>
          <w:bCs/>
        </w:rPr>
        <w:t xml:space="preserve">prileži podnesak predlagatelja od </w:t>
      </w:r>
      <w:r w:rsidRPr="006A0633" w:rsidR="006A0633">
        <w:rPr>
          <w:rFonts w:cs="Arial"/>
          <w:b w:val="false"/>
          <w:bCs/>
        </w:rPr>
        <w:t>7. svibnja</w:t>
      </w:r>
      <w:r w:rsidRPr="006A0633" w:rsidR="003266F1">
        <w:rPr>
          <w:rFonts w:cs="Arial"/>
          <w:b w:val="false"/>
          <w:bCs/>
        </w:rPr>
        <w:t xml:space="preserve"> 2024</w:t>
      </w:r>
      <w:r w:rsidRPr="006A0633">
        <w:rPr>
          <w:rFonts w:cs="Arial"/>
          <w:b w:val="false"/>
          <w:bCs/>
        </w:rPr>
        <w:t>. prema kojem dužnik na dan</w:t>
      </w:r>
      <w:r w:rsidRPr="006A0633" w:rsidR="00503903">
        <w:rPr>
          <w:rFonts w:cs="Arial"/>
          <w:b w:val="false"/>
          <w:bCs/>
        </w:rPr>
        <w:t xml:space="preserve"> </w:t>
      </w:r>
      <w:r w:rsidRPr="006A0633" w:rsidR="006A0633">
        <w:rPr>
          <w:rFonts w:cs="Arial"/>
          <w:b w:val="false"/>
          <w:bCs/>
        </w:rPr>
        <w:t>7. svibnja</w:t>
      </w:r>
      <w:r w:rsidRPr="006A0633" w:rsidR="003266F1">
        <w:rPr>
          <w:rFonts w:cs="Arial"/>
          <w:b w:val="false"/>
          <w:bCs/>
        </w:rPr>
        <w:t xml:space="preserve"> 2024</w:t>
      </w:r>
      <w:r w:rsidRPr="006A0633" w:rsidR="003D1AC3">
        <w:rPr>
          <w:rFonts w:cs="Arial"/>
          <w:b w:val="false"/>
          <w:bCs/>
        </w:rPr>
        <w:t>.</w:t>
      </w:r>
      <w:r w:rsidRPr="006A0633">
        <w:rPr>
          <w:rFonts w:cs="Arial"/>
          <w:b w:val="false"/>
          <w:bCs/>
        </w:rPr>
        <w:t xml:space="preserve"> u Očevidniku redoslijeda osnova za plaćanje ima evidentirane neizvršene osnove za plaćanje u neprekinutom razdoblju od </w:t>
      </w:r>
      <w:r w:rsidRPr="006A0633" w:rsidR="006A0633">
        <w:rPr>
          <w:rFonts w:cs="Arial"/>
          <w:b w:val="false"/>
          <w:bCs/>
        </w:rPr>
        <w:t>180</w:t>
      </w:r>
      <w:r w:rsidRPr="006A0633" w:rsidR="00741F43">
        <w:rPr>
          <w:rFonts w:cs="Arial"/>
          <w:b w:val="false"/>
          <w:bCs/>
        </w:rPr>
        <w:t xml:space="preserve"> </w:t>
      </w:r>
      <w:r w:rsidRPr="006A0633" w:rsidR="00FB462D">
        <w:rPr>
          <w:rFonts w:cs="Arial"/>
          <w:b w:val="false"/>
          <w:bCs/>
        </w:rPr>
        <w:t>dan</w:t>
      </w:r>
      <w:r w:rsidRPr="006A0633" w:rsidR="003D1AC3">
        <w:rPr>
          <w:rFonts w:cs="Arial"/>
          <w:b w:val="false"/>
          <w:bCs/>
        </w:rPr>
        <w:t>a</w:t>
      </w:r>
      <w:r w:rsidRPr="006A0633">
        <w:rPr>
          <w:rFonts w:cs="Arial"/>
          <w:b w:val="false"/>
          <w:bCs/>
        </w:rPr>
        <w:t xml:space="preserve"> u ukupnom iznosu</w:t>
      </w:r>
      <w:r w:rsidRPr="006A0633" w:rsidR="00A95250">
        <w:rPr>
          <w:rFonts w:cs="Arial"/>
          <w:b w:val="false"/>
          <w:bCs/>
        </w:rPr>
        <w:t xml:space="preserve"> od</w:t>
      </w:r>
      <w:r w:rsidRPr="006A0633">
        <w:rPr>
          <w:rFonts w:cs="Arial"/>
          <w:b w:val="false"/>
          <w:bCs/>
        </w:rPr>
        <w:t xml:space="preserve"> </w:t>
      </w:r>
      <w:r w:rsidRPr="006A0633" w:rsidR="006A0633">
        <w:rPr>
          <w:rFonts w:cs="Arial"/>
          <w:b w:val="false"/>
          <w:bCs/>
        </w:rPr>
        <w:t>7.962,49</w:t>
      </w:r>
      <w:r w:rsidRPr="006A0633" w:rsidR="000B60EE">
        <w:rPr>
          <w:rFonts w:cs="Arial"/>
          <w:b w:val="false"/>
          <w:bCs/>
        </w:rPr>
        <w:t xml:space="preserve"> </w:t>
      </w:r>
      <w:r w:rsidRPr="006A0633" w:rsidR="003266F1">
        <w:rPr>
          <w:rFonts w:cs="Arial"/>
          <w:b w:val="false"/>
          <w:bCs/>
        </w:rPr>
        <w:t>EUR</w:t>
      </w:r>
      <w:r w:rsidRPr="006A0633">
        <w:rPr>
          <w:rFonts w:cs="Arial"/>
          <w:b w:val="false"/>
          <w:bCs/>
        </w:rPr>
        <w:t>.</w:t>
      </w:r>
    </w:p>
    <w:p w:rsidR="003B5906" w:rsidP="00067D76" w:rsidRDefault="003B5906">
      <w:pPr>
        <w:ind w:firstLine="720"/>
        <w:jc w:val="both"/>
        <w:rPr>
          <w:rFonts w:cs="Arial"/>
          <w:b w:val="false"/>
          <w:bCs/>
        </w:rPr>
      </w:pPr>
    </w:p>
    <w:p w:rsidR="00EE754E" w:rsidP="006A0633" w:rsidRDefault="00EE754E">
      <w:pPr>
        <w:pStyle w:val="Default"/>
        <w:ind w:firstLine="720"/>
        <w:jc w:val="both"/>
        <w:rPr>
          <w:color w:val="auto"/>
        </w:rPr>
      </w:pPr>
      <w:r>
        <w:rPr>
          <w:color w:val="auto"/>
        </w:rPr>
        <w:t>Utvrđuje se da dužnik</w:t>
      </w:r>
      <w:r w:rsidR="00F54B70">
        <w:rPr>
          <w:color w:val="auto"/>
        </w:rPr>
        <w:t xml:space="preserve"> </w:t>
      </w:r>
      <w:r>
        <w:rPr>
          <w:color w:val="auto"/>
        </w:rPr>
        <w:t xml:space="preserve">nije podnio </w:t>
      </w:r>
      <w:r w:rsidR="00F54B70">
        <w:rPr>
          <w:color w:val="auto"/>
        </w:rPr>
        <w:t>godišnje financijske izvještaje za 2023. godinu.</w:t>
      </w:r>
      <w:r>
        <w:rPr>
          <w:color w:val="auto"/>
        </w:rPr>
        <w:tab/>
      </w:r>
    </w:p>
    <w:p w:rsidR="003B5906" w:rsidP="006A0633" w:rsidRDefault="003B5906">
      <w:pPr>
        <w:pStyle w:val="Default"/>
        <w:ind w:firstLine="720"/>
        <w:jc w:val="both"/>
        <w:rPr>
          <w:color w:val="auto"/>
        </w:rPr>
      </w:pPr>
    </w:p>
    <w:p w:rsidRPr="00B36094" w:rsidR="007F72C8" w:rsidP="00565B26" w:rsidRDefault="007F72C8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 w:themeColor="text1"/>
          <w:lang w:eastAsia="hr-HR"/>
        </w:rPr>
      </w:pPr>
      <w:r w:rsidRPr="000D481D">
        <w:rPr>
          <w:rFonts w:cs="Arial"/>
          <w:b w:val="false"/>
          <w:lang w:eastAsia="hr-HR"/>
        </w:rPr>
        <w:t xml:space="preserve">Utvrđuje se da prema </w:t>
      </w:r>
      <w:r w:rsidRPr="00B4789C">
        <w:rPr>
          <w:rFonts w:cs="Arial"/>
          <w:b w:val="false"/>
          <w:lang w:eastAsia="hr-HR"/>
        </w:rPr>
        <w:t>Očevidniku neiz</w:t>
      </w:r>
      <w:r w:rsidRPr="00B4789C" w:rsidR="00755EE9">
        <w:rPr>
          <w:rFonts w:cs="Arial"/>
          <w:b w:val="false"/>
          <w:lang w:eastAsia="hr-HR"/>
        </w:rPr>
        <w:t xml:space="preserve">vršenih osnova za plaćanje na </w:t>
      </w:r>
      <w:r w:rsidRPr="00B36094" w:rsidR="006A0633">
        <w:rPr>
          <w:rFonts w:cs="Arial"/>
          <w:b w:val="false"/>
          <w:color w:val="000000" w:themeColor="text1"/>
          <w:lang w:eastAsia="hr-HR"/>
        </w:rPr>
        <w:t>21</w:t>
      </w:r>
      <w:r w:rsidRPr="00B36094" w:rsidR="00BD608C">
        <w:rPr>
          <w:rFonts w:cs="Arial"/>
          <w:b w:val="false"/>
          <w:color w:val="000000" w:themeColor="text1"/>
          <w:lang w:eastAsia="hr-HR"/>
        </w:rPr>
        <w:t>. svibnja</w:t>
      </w:r>
      <w:r w:rsidRPr="00B36094">
        <w:rPr>
          <w:rFonts w:cs="Arial"/>
          <w:b w:val="false"/>
          <w:color w:val="000000" w:themeColor="text1"/>
          <w:lang w:eastAsia="hr-HR"/>
        </w:rPr>
        <w:t xml:space="preserve"> 2024. dužnik ima neizvršene osnove za plaćanje u ukupnom iznosu od </w:t>
      </w:r>
      <w:r w:rsidRPr="00B36094" w:rsidR="006A0633">
        <w:rPr>
          <w:rFonts w:cs="Arial"/>
          <w:b w:val="false"/>
          <w:color w:val="000000" w:themeColor="text1"/>
          <w:lang w:eastAsia="hr-HR"/>
        </w:rPr>
        <w:t>7.992,22</w:t>
      </w:r>
      <w:r w:rsidRPr="00B36094">
        <w:rPr>
          <w:rFonts w:cs="Arial"/>
          <w:b w:val="false"/>
          <w:color w:val="000000" w:themeColor="text1"/>
          <w:lang w:eastAsia="hr-HR"/>
        </w:rPr>
        <w:t xml:space="preserve"> EUR u razdoblju dužem od 60 dana.</w:t>
      </w:r>
      <w:r w:rsidRPr="00B36094" w:rsidR="00AF1559">
        <w:rPr>
          <w:rFonts w:cs="Arial"/>
          <w:b w:val="false"/>
          <w:color w:val="000000" w:themeColor="text1"/>
          <w:lang w:eastAsia="hr-HR"/>
        </w:rPr>
        <w:t xml:space="preserve"> </w:t>
      </w:r>
    </w:p>
    <w:p w:rsidR="006E07A7" w:rsidP="00565B26" w:rsidRDefault="006E07A7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</w:p>
    <w:p w:rsidRPr="00D36AB6" w:rsidR="00BD608C" w:rsidP="000B0B59" w:rsidRDefault="00BD608C">
      <w:pPr>
        <w:pStyle w:val="Bezproreda"/>
        <w:ind w:firstLine="720"/>
        <w:rPr>
          <w:rFonts w:cs="Arial"/>
          <w:b w:val="false"/>
          <w:bCs/>
        </w:rPr>
      </w:pPr>
      <w:r w:rsidRPr="00D36AB6">
        <w:rPr>
          <w:rFonts w:cs="Arial"/>
          <w:b w:val="false"/>
          <w:bCs/>
        </w:rPr>
        <w:t>Sudac donosi</w:t>
      </w:r>
    </w:p>
    <w:p w:rsidRPr="00D36AB6" w:rsidR="00BD608C" w:rsidP="002B2320" w:rsidRDefault="00BD608C">
      <w:pPr>
        <w:pStyle w:val="Bezproreda"/>
        <w:jc w:val="center"/>
        <w:rPr>
          <w:rFonts w:cs="Arial"/>
          <w:b w:val="false"/>
          <w:bCs/>
        </w:rPr>
      </w:pPr>
      <w:r w:rsidRPr="00D36AB6">
        <w:rPr>
          <w:rFonts w:cs="Arial"/>
          <w:b w:val="false"/>
          <w:bCs/>
        </w:rPr>
        <w:t>r j e š e n j e</w:t>
      </w:r>
    </w:p>
    <w:p w:rsidRPr="00D36AB6" w:rsidR="00BD608C" w:rsidP="002B2320" w:rsidRDefault="00BD608C">
      <w:pPr>
        <w:pStyle w:val="Bezproreda"/>
        <w:ind w:left="1080"/>
        <w:jc w:val="both"/>
        <w:rPr>
          <w:rFonts w:cs="Arial"/>
          <w:b w:val="false"/>
          <w:bCs/>
        </w:rPr>
      </w:pPr>
    </w:p>
    <w:p w:rsidRPr="00D36AB6" w:rsidR="00BD608C" w:rsidP="00BD608C" w:rsidRDefault="00BD608C">
      <w:pPr>
        <w:pStyle w:val="Bezproreda"/>
        <w:ind w:firstLine="720"/>
        <w:jc w:val="both"/>
        <w:rPr>
          <w:rFonts w:cs="Arial"/>
          <w:b w:val="false"/>
        </w:rPr>
      </w:pPr>
      <w:r w:rsidRPr="00D36AB6">
        <w:rPr>
          <w:rFonts w:cs="Arial"/>
          <w:b w:val="false"/>
        </w:rPr>
        <w:t>I.</w:t>
      </w:r>
      <w:r w:rsidRPr="00D36AB6">
        <w:rPr>
          <w:rFonts w:cs="Arial"/>
          <w:b w:val="false"/>
        </w:rPr>
        <w:tab/>
        <w:t>Posebnim rješenjem pozvat će se osobe koje imaju pravni interes za provedbom stečajnog postupka da u roku od 15 dana uplate predujam za namirenje troškova prethodnog i otvorenog stečajnog postupka.</w:t>
      </w:r>
    </w:p>
    <w:p w:rsidRPr="00D36AB6" w:rsidR="00BD608C" w:rsidP="002B2320" w:rsidRDefault="00BD608C">
      <w:pPr>
        <w:pStyle w:val="Bezproreda"/>
        <w:jc w:val="both"/>
        <w:rPr>
          <w:rFonts w:cs="Arial"/>
          <w:b w:val="false"/>
        </w:rPr>
      </w:pPr>
    </w:p>
    <w:p w:rsidRPr="00BD608C" w:rsidR="00BD608C" w:rsidP="00BD608C" w:rsidRDefault="00BD608C">
      <w:pPr>
        <w:ind w:firstLine="720"/>
        <w:jc w:val="both"/>
        <w:rPr>
          <w:rFonts w:cs="Arial"/>
          <w:b w:val="false"/>
        </w:rPr>
      </w:pPr>
      <w:r w:rsidRPr="00BD608C">
        <w:rPr>
          <w:rFonts w:cs="Arial"/>
          <w:b w:val="false"/>
        </w:rPr>
        <w:t>II.</w:t>
      </w:r>
      <w:r w:rsidRPr="00BD608C">
        <w:rPr>
          <w:rFonts w:cs="Arial"/>
          <w:b w:val="false"/>
        </w:rPr>
        <w:tab/>
        <w:t xml:space="preserve">Ako osobe iz točke I. ne predujme zatraženi iznos sud će donijeti rješenje o otvaranju i zaključenju stečajnog postupka nad dužnikom temeljem čl.132. st.2. SZ-a. </w:t>
      </w:r>
      <w:r w:rsidRPr="00BD608C">
        <w:rPr>
          <w:rFonts w:cs="Arial"/>
          <w:b w:val="false"/>
        </w:rPr>
        <w:lastRenderedPageBreak/>
        <w:t>U tom slučaju postupak se neće provesti i na odgovarajući način će se primijeniti odredbe čl.286.-292. SZ-a.</w:t>
      </w:r>
    </w:p>
    <w:p w:rsidRPr="006A0633" w:rsidR="00766168" w:rsidP="006A0633" w:rsidRDefault="00766168">
      <w:pPr>
        <w:rPr>
          <w:rFonts w:cs="Arial"/>
          <w:b w:val="false"/>
          <w:bCs/>
        </w:rPr>
      </w:pPr>
    </w:p>
    <w:p w:rsidRPr="007B2331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>Dovršeno u</w:t>
      </w:r>
      <w:r w:rsidR="006E07A7">
        <w:rPr>
          <w:rFonts w:cs="Arial"/>
          <w:b w:val="false"/>
          <w:bCs/>
        </w:rPr>
        <w:t xml:space="preserve"> 09</w:t>
      </w:r>
      <w:r w:rsidR="00444460">
        <w:rPr>
          <w:rFonts w:cs="Arial"/>
          <w:b w:val="false"/>
          <w:bCs/>
        </w:rPr>
        <w:t>,</w:t>
      </w:r>
      <w:r w:rsidR="006E07A7">
        <w:rPr>
          <w:rFonts w:cs="Arial"/>
          <w:b w:val="false"/>
          <w:bCs/>
        </w:rPr>
        <w:t>50</w:t>
      </w:r>
      <w:r w:rsidRPr="007B2331">
        <w:rPr>
          <w:rFonts w:cs="Arial"/>
          <w:b w:val="false"/>
          <w:bCs/>
        </w:rPr>
        <w:t xml:space="preserve"> sati</w:t>
      </w:r>
    </w:p>
    <w:p w:rsidRPr="007B2331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 xml:space="preserve"> </w:t>
      </w:r>
    </w:p>
    <w:p w:rsidRPr="007B2331" w:rsidR="00643DC3" w:rsidP="005B7AC9" w:rsidRDefault="007B31B2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 </w:t>
      </w:r>
      <w:r w:rsidRPr="007B2331">
        <w:rPr>
          <w:rFonts w:cs="Arial"/>
          <w:b w:val="false"/>
        </w:rPr>
        <w:tab/>
      </w:r>
      <w:r w:rsidRPr="007B2331" w:rsidR="00D95C4F">
        <w:rPr>
          <w:rFonts w:cs="Arial"/>
          <w:b w:val="false"/>
        </w:rPr>
        <w:t xml:space="preserve">  </w:t>
      </w:r>
      <w:r w:rsidRPr="007B2331">
        <w:rPr>
          <w:rFonts w:cs="Arial"/>
          <w:b w:val="false"/>
        </w:rPr>
        <w:tab/>
        <w:t xml:space="preserve">      </w:t>
      </w:r>
      <w:r w:rsidRPr="007B2331" w:rsidR="00FC145F">
        <w:rPr>
          <w:rFonts w:cs="Arial"/>
          <w:b w:val="false"/>
        </w:rPr>
        <w:t xml:space="preserve">                     </w:t>
      </w:r>
      <w:r w:rsidRPr="007B2331">
        <w:rPr>
          <w:rFonts w:cs="Arial"/>
          <w:b w:val="false"/>
        </w:rPr>
        <w:t xml:space="preserve"> </w:t>
      </w:r>
      <w:r w:rsidRPr="007B2331" w:rsidR="001471E3">
        <w:rPr>
          <w:rFonts w:cs="Arial"/>
          <w:b w:val="false"/>
        </w:rPr>
        <w:t xml:space="preserve">        </w:t>
      </w:r>
      <w:r w:rsidRPr="007B2331" w:rsidR="00D7080F">
        <w:rPr>
          <w:rFonts w:cs="Arial"/>
          <w:b w:val="false"/>
        </w:rPr>
        <w:t>Sutkinja</w:t>
      </w:r>
      <w:r w:rsidRPr="007B2331" w:rsidR="005B7AC9">
        <w:rPr>
          <w:rFonts w:cs="Arial"/>
          <w:b w:val="false"/>
        </w:rPr>
        <w:t xml:space="preserve">           </w:t>
      </w:r>
      <w:r w:rsidRPr="007B2331" w:rsidR="00643DC3">
        <w:rPr>
          <w:rFonts w:cs="Arial"/>
          <w:b w:val="false"/>
        </w:rPr>
        <w:t xml:space="preserve"> </w:t>
      </w:r>
      <w:r w:rsidRPr="007B2331" w:rsidR="007B32C7">
        <w:rPr>
          <w:rFonts w:cs="Arial"/>
          <w:b w:val="false"/>
        </w:rPr>
        <w:t xml:space="preserve">  </w:t>
      </w:r>
      <w:r w:rsidRPr="007B2331" w:rsidR="000556A4">
        <w:rPr>
          <w:rFonts w:cs="Arial"/>
          <w:b w:val="false"/>
        </w:rPr>
        <w:t xml:space="preserve">   </w:t>
      </w:r>
    </w:p>
    <w:p w:rsidR="00680A38" w:rsidP="005B7AC9" w:rsidRDefault="00680A38">
      <w:pPr>
        <w:jc w:val="both"/>
        <w:rPr>
          <w:rFonts w:cs="Arial"/>
          <w:b w:val="false"/>
        </w:rPr>
      </w:pPr>
    </w:p>
    <w:p w:rsidR="00854A24" w:rsidP="005B7AC9" w:rsidRDefault="00854A24">
      <w:pPr>
        <w:jc w:val="both"/>
        <w:rPr>
          <w:rFonts w:cs="Arial"/>
          <w:b w:val="false"/>
        </w:rPr>
      </w:pPr>
    </w:p>
    <w:p w:rsidR="003B5906" w:rsidP="005B7AC9" w:rsidRDefault="003B5906">
      <w:pPr>
        <w:jc w:val="both"/>
        <w:rPr>
          <w:rFonts w:cs="Arial"/>
          <w:b w:val="false"/>
        </w:rPr>
      </w:pPr>
    </w:p>
    <w:p w:rsidRPr="007B2331" w:rsidR="003B5906" w:rsidP="005B7AC9" w:rsidRDefault="003B5906">
      <w:pPr>
        <w:jc w:val="both"/>
        <w:rPr>
          <w:rFonts w:cs="Arial"/>
          <w:b w:val="false"/>
        </w:rPr>
      </w:pPr>
    </w:p>
    <w:p w:rsidRPr="007B2331" w:rsidR="003B2493" w:rsidP="005B7AC9" w:rsidRDefault="007B31B2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ab/>
      </w:r>
      <w:r w:rsidRPr="007B2331">
        <w:rPr>
          <w:rFonts w:cs="Arial"/>
          <w:b w:val="false"/>
        </w:rPr>
        <w:tab/>
      </w:r>
      <w:r w:rsidRPr="007B2331">
        <w:rPr>
          <w:rFonts w:cs="Arial"/>
          <w:b w:val="false"/>
        </w:rPr>
        <w:tab/>
      </w:r>
      <w:r w:rsidRPr="007B2331">
        <w:rPr>
          <w:rFonts w:cs="Arial"/>
          <w:b w:val="false"/>
        </w:rPr>
        <w:tab/>
        <w:t xml:space="preserve">            </w:t>
      </w:r>
      <w:r w:rsidRPr="007B2331" w:rsidR="001471E3">
        <w:rPr>
          <w:rFonts w:cs="Arial"/>
          <w:b w:val="false"/>
        </w:rPr>
        <w:t xml:space="preserve"> </w:t>
      </w:r>
      <w:r w:rsidRPr="007B2331">
        <w:rPr>
          <w:rFonts w:cs="Arial"/>
          <w:b w:val="false"/>
        </w:rPr>
        <w:t xml:space="preserve">Zapisničar </w:t>
      </w:r>
      <w:r w:rsidRPr="007B2331">
        <w:rPr>
          <w:rFonts w:cs="Arial"/>
          <w:b w:val="false"/>
        </w:rPr>
        <w:tab/>
        <w:t xml:space="preserve">         </w:t>
      </w:r>
      <w:r w:rsidRPr="007B2331" w:rsidR="00CA5F98">
        <w:rPr>
          <w:rFonts w:cs="Arial"/>
          <w:b w:val="false"/>
        </w:rPr>
        <w:t xml:space="preserve"> </w:t>
      </w:r>
      <w:r w:rsidRPr="007B2331" w:rsidR="00127B73">
        <w:rPr>
          <w:rFonts w:cs="Arial"/>
          <w:b w:val="false"/>
        </w:rPr>
        <w:tab/>
        <w:t xml:space="preserve">    </w:t>
      </w:r>
      <w:r w:rsidRPr="007B2331" w:rsidR="00763F5D">
        <w:rPr>
          <w:rFonts w:cs="Arial"/>
          <w:b w:val="false"/>
        </w:rPr>
        <w:t xml:space="preserve">  </w:t>
      </w:r>
    </w:p>
    <w:sectPr w:rsidRPr="007B2331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51264C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</w:t>
    </w:r>
    <w:r w:rsidR="00EE754E">
      <w:rPr>
        <w:rFonts w:cs="Arial"/>
        <w:b w:val="false"/>
      </w:rPr>
      <w:t xml:space="preserve"> ST</w:t>
    </w:r>
    <w:r w:rsidRPr="00425940">
      <w:rPr>
        <w:rFonts w:cs="Arial"/>
        <w:b w:val="false"/>
      </w:rPr>
      <w:t>-</w:t>
    </w:r>
    <w:r w:rsidR="00EE754E">
      <w:rPr>
        <w:rFonts w:cs="Arial"/>
        <w:b w:val="false"/>
      </w:rPr>
      <w:t>144</w:t>
    </w:r>
    <w:r w:rsidR="005D374B">
      <w:rPr>
        <w:rFonts w:cs="Arial"/>
        <w:b w:val="false"/>
      </w:rPr>
      <w:t>/</w:t>
    </w:r>
    <w:r w:rsidR="00FE44EE">
      <w:rPr>
        <w:rFonts w:cs="Arial"/>
        <w:b w:val="false"/>
      </w:rPr>
      <w:t>2024</w:t>
    </w:r>
    <w:r w:rsidRPr="00661388" w:rsidR="00780DC0">
      <w:rPr>
        <w:rFonts w:cs="Arial"/>
        <w:b w:val="false"/>
      </w:rPr>
      <w:t>-</w:t>
    </w:r>
    <w:r w:rsidRPr="00F4575C" w:rsidR="00EE754E">
      <w:rPr>
        <w:rFonts w:cs="Arial"/>
        <w:b w:val="false"/>
      </w:rPr>
      <w:t>1</w:t>
    </w:r>
    <w:r w:rsidRPr="00F4575C" w:rsidR="00F4575C">
      <w:rPr>
        <w:rFonts w:cs="Arial"/>
        <w:b w:val="false"/>
      </w:rPr>
      <w:t>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482A7C"/>
    <w:multiLevelType w:val="hybridMultilevel"/>
    <w:tmpl w:val="EBA484DE"/>
    <w:lvl w:ilvl="0" w:tplc="E036181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273C6FA1"/>
    <w:multiLevelType w:val="hybridMultilevel"/>
    <w:tmpl w:val="BE6CBA10"/>
    <w:lvl w:ilvl="0" w:tplc="FBF45AF4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7FF6C87"/>
    <w:multiLevelType w:val="hybridMultilevel"/>
    <w:tmpl w:val="FA9F39E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2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4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6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6">
    <w:nsid w:val="6FEB5EEF"/>
    <w:multiLevelType w:val="hybridMultilevel"/>
    <w:tmpl w:val="F3967BAA"/>
    <w:lvl w:ilvl="0" w:tplc="C33093FE">
      <w:start w:val="2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7">
    <w:nsid w:val="7216023F"/>
    <w:multiLevelType w:val="hybridMultilevel"/>
    <w:tmpl w:val="E7BCA402"/>
    <w:lvl w:ilvl="0" w:tplc="55760FA8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8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9"/>
  </w:num>
  <w:num w:numId="2">
    <w:abstractNumId w:val="5"/>
  </w:num>
  <w:num w:numId="3">
    <w:abstractNumId w:val="39"/>
  </w:num>
  <w:num w:numId="4">
    <w:abstractNumId w:val="18"/>
  </w:num>
  <w:num w:numId="5">
    <w:abstractNumId w:val="31"/>
  </w:num>
  <w:num w:numId="6">
    <w:abstractNumId w:val="24"/>
  </w:num>
  <w:num w:numId="7">
    <w:abstractNumId w:val="3"/>
  </w:num>
  <w:num w:numId="8">
    <w:abstractNumId w:val="26"/>
  </w:num>
  <w:num w:numId="9">
    <w:abstractNumId w:val="14"/>
  </w:num>
  <w:num w:numId="10">
    <w:abstractNumId w:val="28"/>
  </w:num>
  <w:num w:numId="11">
    <w:abstractNumId w:val="10"/>
  </w:num>
  <w:num w:numId="12">
    <w:abstractNumId w:val="13"/>
  </w:num>
  <w:num w:numId="13">
    <w:abstractNumId w:val="1"/>
  </w:num>
  <w:num w:numId="14">
    <w:abstractNumId w:val="19"/>
  </w:num>
  <w:num w:numId="15">
    <w:abstractNumId w:val="6"/>
  </w:num>
  <w:num w:numId="16">
    <w:abstractNumId w:val="34"/>
  </w:num>
  <w:num w:numId="17">
    <w:abstractNumId w:val="41"/>
  </w:num>
  <w:num w:numId="18">
    <w:abstractNumId w:val="42"/>
  </w:num>
  <w:num w:numId="19">
    <w:abstractNumId w:val="15"/>
  </w:num>
  <w:num w:numId="20">
    <w:abstractNumId w:val="38"/>
  </w:num>
  <w:num w:numId="21">
    <w:abstractNumId w:val="27"/>
  </w:num>
  <w:num w:numId="22">
    <w:abstractNumId w:val="4"/>
  </w:num>
  <w:num w:numId="23">
    <w:abstractNumId w:val="30"/>
  </w:num>
  <w:num w:numId="24">
    <w:abstractNumId w:val="22"/>
  </w:num>
  <w:num w:numId="25">
    <w:abstractNumId w:val="32"/>
  </w:num>
  <w:num w:numId="26">
    <w:abstractNumId w:val="33"/>
  </w:num>
  <w:num w:numId="27">
    <w:abstractNumId w:val="0"/>
  </w:num>
  <w:num w:numId="28">
    <w:abstractNumId w:val="8"/>
  </w:num>
  <w:num w:numId="29">
    <w:abstractNumId w:val="40"/>
  </w:num>
  <w:num w:numId="30">
    <w:abstractNumId w:val="11"/>
  </w:num>
  <w:num w:numId="31">
    <w:abstractNumId w:val="35"/>
  </w:num>
  <w:num w:numId="32">
    <w:abstractNumId w:val="2"/>
  </w:num>
  <w:num w:numId="33">
    <w:abstractNumId w:val="7"/>
  </w:num>
  <w:num w:numId="34">
    <w:abstractNumId w:val="25"/>
  </w:num>
  <w:num w:numId="35">
    <w:abstractNumId w:val="21"/>
  </w:num>
  <w:num w:numId="36">
    <w:abstractNumId w:val="17"/>
  </w:num>
  <w:num w:numId="37">
    <w:abstractNumId w:val="23"/>
  </w:num>
  <w:num w:numId="38">
    <w:abstractNumId w:val="16"/>
  </w:num>
  <w:num w:numId="39">
    <w:abstractNumId w:val="20"/>
  </w:num>
  <w:num w:numId="40">
    <w:abstractNumId w:val="36"/>
  </w:num>
  <w:num w:numId="41">
    <w:abstractNumId w:val="12"/>
  </w:num>
  <w:num w:numId="42">
    <w:abstractNumId w:val="9"/>
  </w:num>
  <w:num w:numId="43">
    <w:abstractNumId w:val="37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characterSpacingControl w:val="doNotCompress"/>
  <w:hdrShapeDefaults>
    <o:shapedefaults spidmax="4608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07EE4"/>
    <w:rsid w:val="0001508F"/>
    <w:rsid w:val="00015971"/>
    <w:rsid w:val="00016355"/>
    <w:rsid w:val="000178A2"/>
    <w:rsid w:val="0002156F"/>
    <w:rsid w:val="00032EE5"/>
    <w:rsid w:val="0003456F"/>
    <w:rsid w:val="00035C96"/>
    <w:rsid w:val="0003649A"/>
    <w:rsid w:val="00037022"/>
    <w:rsid w:val="00037D81"/>
    <w:rsid w:val="000401E7"/>
    <w:rsid w:val="0004204C"/>
    <w:rsid w:val="00042C35"/>
    <w:rsid w:val="00043245"/>
    <w:rsid w:val="00044127"/>
    <w:rsid w:val="00044BF3"/>
    <w:rsid w:val="000476E8"/>
    <w:rsid w:val="00050023"/>
    <w:rsid w:val="0005372E"/>
    <w:rsid w:val="0005396D"/>
    <w:rsid w:val="000556A4"/>
    <w:rsid w:val="0005755C"/>
    <w:rsid w:val="00060D99"/>
    <w:rsid w:val="00060E6C"/>
    <w:rsid w:val="00061497"/>
    <w:rsid w:val="0006486B"/>
    <w:rsid w:val="000654BC"/>
    <w:rsid w:val="0006747B"/>
    <w:rsid w:val="00067D76"/>
    <w:rsid w:val="000723D9"/>
    <w:rsid w:val="00074988"/>
    <w:rsid w:val="00074B69"/>
    <w:rsid w:val="000763F1"/>
    <w:rsid w:val="00077BCB"/>
    <w:rsid w:val="00077C23"/>
    <w:rsid w:val="00082209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291C"/>
    <w:rsid w:val="000A377D"/>
    <w:rsid w:val="000A5980"/>
    <w:rsid w:val="000A7949"/>
    <w:rsid w:val="000B17AD"/>
    <w:rsid w:val="000B4432"/>
    <w:rsid w:val="000B60EE"/>
    <w:rsid w:val="000B6127"/>
    <w:rsid w:val="000C1AD3"/>
    <w:rsid w:val="000C2492"/>
    <w:rsid w:val="000C47A3"/>
    <w:rsid w:val="000C4FF3"/>
    <w:rsid w:val="000C6BD4"/>
    <w:rsid w:val="000C71CD"/>
    <w:rsid w:val="000D05DC"/>
    <w:rsid w:val="000D14AB"/>
    <w:rsid w:val="000D3162"/>
    <w:rsid w:val="000D443F"/>
    <w:rsid w:val="000D481D"/>
    <w:rsid w:val="000D49AA"/>
    <w:rsid w:val="000E1B54"/>
    <w:rsid w:val="000E1C08"/>
    <w:rsid w:val="000E1CE3"/>
    <w:rsid w:val="000E310B"/>
    <w:rsid w:val="000E4322"/>
    <w:rsid w:val="000E5A70"/>
    <w:rsid w:val="000E7F5D"/>
    <w:rsid w:val="000F0E52"/>
    <w:rsid w:val="000F0EDE"/>
    <w:rsid w:val="000F12C4"/>
    <w:rsid w:val="000F1CCD"/>
    <w:rsid w:val="000F2EF8"/>
    <w:rsid w:val="000F30C7"/>
    <w:rsid w:val="000F3CC2"/>
    <w:rsid w:val="000F4ABF"/>
    <w:rsid w:val="00101618"/>
    <w:rsid w:val="00103A71"/>
    <w:rsid w:val="00105BD4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95C6A"/>
    <w:rsid w:val="001964F6"/>
    <w:rsid w:val="001A2FBE"/>
    <w:rsid w:val="001A37E9"/>
    <w:rsid w:val="001A6028"/>
    <w:rsid w:val="001A61FA"/>
    <w:rsid w:val="001A6AEA"/>
    <w:rsid w:val="001A6D7A"/>
    <w:rsid w:val="001B269D"/>
    <w:rsid w:val="001B578C"/>
    <w:rsid w:val="001B6D8B"/>
    <w:rsid w:val="001C161A"/>
    <w:rsid w:val="001C4CED"/>
    <w:rsid w:val="001C52E7"/>
    <w:rsid w:val="001C5A83"/>
    <w:rsid w:val="001C7002"/>
    <w:rsid w:val="001C79C9"/>
    <w:rsid w:val="001C7B86"/>
    <w:rsid w:val="001D5A63"/>
    <w:rsid w:val="001D5F12"/>
    <w:rsid w:val="001D7E28"/>
    <w:rsid w:val="001E3AC4"/>
    <w:rsid w:val="001F062B"/>
    <w:rsid w:val="001F2944"/>
    <w:rsid w:val="001F3BDC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023F"/>
    <w:rsid w:val="00225D68"/>
    <w:rsid w:val="00226E6F"/>
    <w:rsid w:val="00233B7C"/>
    <w:rsid w:val="00234858"/>
    <w:rsid w:val="00241E8B"/>
    <w:rsid w:val="00242A82"/>
    <w:rsid w:val="00244919"/>
    <w:rsid w:val="002516B4"/>
    <w:rsid w:val="0025279E"/>
    <w:rsid w:val="002535CE"/>
    <w:rsid w:val="002547C9"/>
    <w:rsid w:val="00260C1E"/>
    <w:rsid w:val="00261E1F"/>
    <w:rsid w:val="00262277"/>
    <w:rsid w:val="00262DF1"/>
    <w:rsid w:val="00263A6C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93F9F"/>
    <w:rsid w:val="002973F1"/>
    <w:rsid w:val="002A1E84"/>
    <w:rsid w:val="002A5FDE"/>
    <w:rsid w:val="002B04A0"/>
    <w:rsid w:val="002B19E6"/>
    <w:rsid w:val="002B2320"/>
    <w:rsid w:val="002B43E7"/>
    <w:rsid w:val="002B76D6"/>
    <w:rsid w:val="002C1048"/>
    <w:rsid w:val="002C339C"/>
    <w:rsid w:val="002C3BC0"/>
    <w:rsid w:val="002C3E39"/>
    <w:rsid w:val="002D034F"/>
    <w:rsid w:val="002D0933"/>
    <w:rsid w:val="002D1027"/>
    <w:rsid w:val="002D1D2B"/>
    <w:rsid w:val="002D3EE0"/>
    <w:rsid w:val="002D5477"/>
    <w:rsid w:val="002D653E"/>
    <w:rsid w:val="002E00E4"/>
    <w:rsid w:val="002E0F13"/>
    <w:rsid w:val="002E0F86"/>
    <w:rsid w:val="002E18A9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1E1"/>
    <w:rsid w:val="00314ADA"/>
    <w:rsid w:val="0031590D"/>
    <w:rsid w:val="0032122B"/>
    <w:rsid w:val="00321454"/>
    <w:rsid w:val="00322992"/>
    <w:rsid w:val="00322A13"/>
    <w:rsid w:val="003242DE"/>
    <w:rsid w:val="00325F53"/>
    <w:rsid w:val="00326348"/>
    <w:rsid w:val="003266F1"/>
    <w:rsid w:val="0033099B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4655F"/>
    <w:rsid w:val="0035012A"/>
    <w:rsid w:val="00350CB3"/>
    <w:rsid w:val="00351110"/>
    <w:rsid w:val="00353C0D"/>
    <w:rsid w:val="0035421A"/>
    <w:rsid w:val="00355DD5"/>
    <w:rsid w:val="00362560"/>
    <w:rsid w:val="0036272D"/>
    <w:rsid w:val="00363FD5"/>
    <w:rsid w:val="00365B38"/>
    <w:rsid w:val="0036613F"/>
    <w:rsid w:val="00366E49"/>
    <w:rsid w:val="00376BFD"/>
    <w:rsid w:val="00380338"/>
    <w:rsid w:val="00380BB4"/>
    <w:rsid w:val="00381032"/>
    <w:rsid w:val="00382025"/>
    <w:rsid w:val="00382866"/>
    <w:rsid w:val="003828F3"/>
    <w:rsid w:val="003828FD"/>
    <w:rsid w:val="00387417"/>
    <w:rsid w:val="00387B92"/>
    <w:rsid w:val="0039042B"/>
    <w:rsid w:val="003961FE"/>
    <w:rsid w:val="003A0B93"/>
    <w:rsid w:val="003A0CC5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531F"/>
    <w:rsid w:val="003B5906"/>
    <w:rsid w:val="003B7959"/>
    <w:rsid w:val="003B7E1F"/>
    <w:rsid w:val="003C191E"/>
    <w:rsid w:val="003C4E25"/>
    <w:rsid w:val="003D1AC3"/>
    <w:rsid w:val="003D203A"/>
    <w:rsid w:val="003D32D9"/>
    <w:rsid w:val="003D40C8"/>
    <w:rsid w:val="003D47F1"/>
    <w:rsid w:val="003E0CE2"/>
    <w:rsid w:val="003E49E7"/>
    <w:rsid w:val="003E567B"/>
    <w:rsid w:val="003F1399"/>
    <w:rsid w:val="003F3449"/>
    <w:rsid w:val="003F5A9F"/>
    <w:rsid w:val="003F635B"/>
    <w:rsid w:val="00400795"/>
    <w:rsid w:val="00403664"/>
    <w:rsid w:val="0040372D"/>
    <w:rsid w:val="00404569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4AD2"/>
    <w:rsid w:val="00425940"/>
    <w:rsid w:val="00427CF1"/>
    <w:rsid w:val="00430F3D"/>
    <w:rsid w:val="004333DE"/>
    <w:rsid w:val="0043403F"/>
    <w:rsid w:val="00434624"/>
    <w:rsid w:val="00434CE5"/>
    <w:rsid w:val="0043597D"/>
    <w:rsid w:val="00436677"/>
    <w:rsid w:val="004402AF"/>
    <w:rsid w:val="00444460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3B25"/>
    <w:rsid w:val="004946B1"/>
    <w:rsid w:val="004A3C01"/>
    <w:rsid w:val="004A47DD"/>
    <w:rsid w:val="004A62B0"/>
    <w:rsid w:val="004A7142"/>
    <w:rsid w:val="004B01A5"/>
    <w:rsid w:val="004B05A9"/>
    <w:rsid w:val="004B1646"/>
    <w:rsid w:val="004B3E50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2DFD"/>
    <w:rsid w:val="004F31FA"/>
    <w:rsid w:val="004F4757"/>
    <w:rsid w:val="00501235"/>
    <w:rsid w:val="005033BA"/>
    <w:rsid w:val="00503903"/>
    <w:rsid w:val="00505509"/>
    <w:rsid w:val="0050686D"/>
    <w:rsid w:val="00506E96"/>
    <w:rsid w:val="005113C5"/>
    <w:rsid w:val="005123AD"/>
    <w:rsid w:val="0051250F"/>
    <w:rsid w:val="0051264C"/>
    <w:rsid w:val="005131A8"/>
    <w:rsid w:val="00513A42"/>
    <w:rsid w:val="00520C04"/>
    <w:rsid w:val="0052145A"/>
    <w:rsid w:val="00521B78"/>
    <w:rsid w:val="005222FE"/>
    <w:rsid w:val="00532C26"/>
    <w:rsid w:val="00534AFB"/>
    <w:rsid w:val="00535089"/>
    <w:rsid w:val="0053787C"/>
    <w:rsid w:val="00537E0F"/>
    <w:rsid w:val="00537E98"/>
    <w:rsid w:val="00537FE9"/>
    <w:rsid w:val="005425DE"/>
    <w:rsid w:val="005437D3"/>
    <w:rsid w:val="00544865"/>
    <w:rsid w:val="00545819"/>
    <w:rsid w:val="00545835"/>
    <w:rsid w:val="00547B59"/>
    <w:rsid w:val="00551CA0"/>
    <w:rsid w:val="00554592"/>
    <w:rsid w:val="00554A56"/>
    <w:rsid w:val="00556172"/>
    <w:rsid w:val="00560DA5"/>
    <w:rsid w:val="00565416"/>
    <w:rsid w:val="00565755"/>
    <w:rsid w:val="00565B26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7795F"/>
    <w:rsid w:val="00581480"/>
    <w:rsid w:val="0058257B"/>
    <w:rsid w:val="00583583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376C"/>
    <w:rsid w:val="005A519C"/>
    <w:rsid w:val="005A5F8B"/>
    <w:rsid w:val="005A6F49"/>
    <w:rsid w:val="005A7AE1"/>
    <w:rsid w:val="005B143A"/>
    <w:rsid w:val="005B4621"/>
    <w:rsid w:val="005B6CC9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5F5281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2B8D"/>
    <w:rsid w:val="006232EA"/>
    <w:rsid w:val="006242C8"/>
    <w:rsid w:val="006311F8"/>
    <w:rsid w:val="006350A0"/>
    <w:rsid w:val="006367C7"/>
    <w:rsid w:val="006372B4"/>
    <w:rsid w:val="006427CA"/>
    <w:rsid w:val="00642A6A"/>
    <w:rsid w:val="00643AD7"/>
    <w:rsid w:val="00643DC3"/>
    <w:rsid w:val="00645A1B"/>
    <w:rsid w:val="006478F8"/>
    <w:rsid w:val="00651935"/>
    <w:rsid w:val="0065469D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80A38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33"/>
    <w:rsid w:val="006A06DA"/>
    <w:rsid w:val="006A0D60"/>
    <w:rsid w:val="006A20BA"/>
    <w:rsid w:val="006A4B43"/>
    <w:rsid w:val="006A6ADF"/>
    <w:rsid w:val="006A754B"/>
    <w:rsid w:val="006A7672"/>
    <w:rsid w:val="006B2714"/>
    <w:rsid w:val="006B3593"/>
    <w:rsid w:val="006B5B56"/>
    <w:rsid w:val="006C2330"/>
    <w:rsid w:val="006C55FD"/>
    <w:rsid w:val="006C6198"/>
    <w:rsid w:val="006C7AEF"/>
    <w:rsid w:val="006D1F4A"/>
    <w:rsid w:val="006D4B09"/>
    <w:rsid w:val="006D6564"/>
    <w:rsid w:val="006D6EA8"/>
    <w:rsid w:val="006E07A7"/>
    <w:rsid w:val="006E09F9"/>
    <w:rsid w:val="006E0FA3"/>
    <w:rsid w:val="006E4D15"/>
    <w:rsid w:val="006E6440"/>
    <w:rsid w:val="006E7C32"/>
    <w:rsid w:val="006F379A"/>
    <w:rsid w:val="006F49A9"/>
    <w:rsid w:val="006F55F1"/>
    <w:rsid w:val="006F6790"/>
    <w:rsid w:val="0070247F"/>
    <w:rsid w:val="00705DC7"/>
    <w:rsid w:val="007078FC"/>
    <w:rsid w:val="007102B6"/>
    <w:rsid w:val="0071047A"/>
    <w:rsid w:val="0071163C"/>
    <w:rsid w:val="007116B9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2F27"/>
    <w:rsid w:val="00733640"/>
    <w:rsid w:val="007348D4"/>
    <w:rsid w:val="007351B9"/>
    <w:rsid w:val="00735709"/>
    <w:rsid w:val="00735945"/>
    <w:rsid w:val="00741F43"/>
    <w:rsid w:val="0074650A"/>
    <w:rsid w:val="00747F23"/>
    <w:rsid w:val="007547E0"/>
    <w:rsid w:val="00754EF9"/>
    <w:rsid w:val="00755EE9"/>
    <w:rsid w:val="0075796A"/>
    <w:rsid w:val="0076133C"/>
    <w:rsid w:val="00761550"/>
    <w:rsid w:val="00763F5D"/>
    <w:rsid w:val="00766168"/>
    <w:rsid w:val="00767071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15F2"/>
    <w:rsid w:val="00797B8C"/>
    <w:rsid w:val="00797BE9"/>
    <w:rsid w:val="007A126F"/>
    <w:rsid w:val="007A1F3D"/>
    <w:rsid w:val="007A1F9E"/>
    <w:rsid w:val="007A20BE"/>
    <w:rsid w:val="007A2AD1"/>
    <w:rsid w:val="007A31B2"/>
    <w:rsid w:val="007A6D3F"/>
    <w:rsid w:val="007B2331"/>
    <w:rsid w:val="007B2B49"/>
    <w:rsid w:val="007B31B2"/>
    <w:rsid w:val="007B32C7"/>
    <w:rsid w:val="007B4F7A"/>
    <w:rsid w:val="007B5FE5"/>
    <w:rsid w:val="007B7790"/>
    <w:rsid w:val="007C0520"/>
    <w:rsid w:val="007C0B3B"/>
    <w:rsid w:val="007C0EA3"/>
    <w:rsid w:val="007C2C5C"/>
    <w:rsid w:val="007C5663"/>
    <w:rsid w:val="007C7B2B"/>
    <w:rsid w:val="007D4B9E"/>
    <w:rsid w:val="007D4D46"/>
    <w:rsid w:val="007D6806"/>
    <w:rsid w:val="007E07A2"/>
    <w:rsid w:val="007E4088"/>
    <w:rsid w:val="007F00FF"/>
    <w:rsid w:val="007F0DFF"/>
    <w:rsid w:val="007F1706"/>
    <w:rsid w:val="007F1FA2"/>
    <w:rsid w:val="007F3091"/>
    <w:rsid w:val="007F36B6"/>
    <w:rsid w:val="007F4CC1"/>
    <w:rsid w:val="007F5A7E"/>
    <w:rsid w:val="007F5F8D"/>
    <w:rsid w:val="007F62FC"/>
    <w:rsid w:val="007F6D13"/>
    <w:rsid w:val="007F72C8"/>
    <w:rsid w:val="007F7730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7E8"/>
    <w:rsid w:val="00832847"/>
    <w:rsid w:val="00833FB0"/>
    <w:rsid w:val="0083505A"/>
    <w:rsid w:val="00840DFA"/>
    <w:rsid w:val="0084156C"/>
    <w:rsid w:val="00842B3F"/>
    <w:rsid w:val="0084683E"/>
    <w:rsid w:val="00852549"/>
    <w:rsid w:val="00854A24"/>
    <w:rsid w:val="00856EC6"/>
    <w:rsid w:val="00857894"/>
    <w:rsid w:val="00857CDA"/>
    <w:rsid w:val="00857E69"/>
    <w:rsid w:val="00857FBF"/>
    <w:rsid w:val="00862C9D"/>
    <w:rsid w:val="00865A35"/>
    <w:rsid w:val="0086741A"/>
    <w:rsid w:val="00873653"/>
    <w:rsid w:val="008800F5"/>
    <w:rsid w:val="00880865"/>
    <w:rsid w:val="00882407"/>
    <w:rsid w:val="00887E00"/>
    <w:rsid w:val="00890872"/>
    <w:rsid w:val="008908D0"/>
    <w:rsid w:val="00892183"/>
    <w:rsid w:val="00892D09"/>
    <w:rsid w:val="00894290"/>
    <w:rsid w:val="008955EB"/>
    <w:rsid w:val="008956D8"/>
    <w:rsid w:val="008979CC"/>
    <w:rsid w:val="008A08FA"/>
    <w:rsid w:val="008A148A"/>
    <w:rsid w:val="008A15B0"/>
    <w:rsid w:val="008A1ED5"/>
    <w:rsid w:val="008B0328"/>
    <w:rsid w:val="008B3090"/>
    <w:rsid w:val="008B4B17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32E"/>
    <w:rsid w:val="00901DFA"/>
    <w:rsid w:val="00902094"/>
    <w:rsid w:val="00902176"/>
    <w:rsid w:val="00905C3F"/>
    <w:rsid w:val="00905FC0"/>
    <w:rsid w:val="0091257B"/>
    <w:rsid w:val="00913F73"/>
    <w:rsid w:val="009146B5"/>
    <w:rsid w:val="00916180"/>
    <w:rsid w:val="009168D8"/>
    <w:rsid w:val="00920190"/>
    <w:rsid w:val="00923479"/>
    <w:rsid w:val="00925B5E"/>
    <w:rsid w:val="00926D39"/>
    <w:rsid w:val="00927719"/>
    <w:rsid w:val="0093179B"/>
    <w:rsid w:val="00932479"/>
    <w:rsid w:val="00932C80"/>
    <w:rsid w:val="009332F1"/>
    <w:rsid w:val="009369C1"/>
    <w:rsid w:val="0094149F"/>
    <w:rsid w:val="00943AB7"/>
    <w:rsid w:val="009468EC"/>
    <w:rsid w:val="00947322"/>
    <w:rsid w:val="00951EFE"/>
    <w:rsid w:val="009522F9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2C30"/>
    <w:rsid w:val="009737FA"/>
    <w:rsid w:val="009764F0"/>
    <w:rsid w:val="00976B87"/>
    <w:rsid w:val="00977E03"/>
    <w:rsid w:val="009803C1"/>
    <w:rsid w:val="00994F2E"/>
    <w:rsid w:val="009A7231"/>
    <w:rsid w:val="009A7BDC"/>
    <w:rsid w:val="009A7BE2"/>
    <w:rsid w:val="009B0DAF"/>
    <w:rsid w:val="009B1CCD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D68EB"/>
    <w:rsid w:val="009E0626"/>
    <w:rsid w:val="009E0FB6"/>
    <w:rsid w:val="009E1D06"/>
    <w:rsid w:val="009E2D3D"/>
    <w:rsid w:val="009E479D"/>
    <w:rsid w:val="009E5631"/>
    <w:rsid w:val="009E75DC"/>
    <w:rsid w:val="009F0461"/>
    <w:rsid w:val="009F1AE2"/>
    <w:rsid w:val="009F31DD"/>
    <w:rsid w:val="009F5C79"/>
    <w:rsid w:val="00A00792"/>
    <w:rsid w:val="00A0094A"/>
    <w:rsid w:val="00A01C29"/>
    <w:rsid w:val="00A03719"/>
    <w:rsid w:val="00A067C3"/>
    <w:rsid w:val="00A134C7"/>
    <w:rsid w:val="00A140AB"/>
    <w:rsid w:val="00A151E7"/>
    <w:rsid w:val="00A17E78"/>
    <w:rsid w:val="00A21EC8"/>
    <w:rsid w:val="00A247BF"/>
    <w:rsid w:val="00A24FE2"/>
    <w:rsid w:val="00A255B5"/>
    <w:rsid w:val="00A2601E"/>
    <w:rsid w:val="00A27CB4"/>
    <w:rsid w:val="00A33603"/>
    <w:rsid w:val="00A33D15"/>
    <w:rsid w:val="00A4040A"/>
    <w:rsid w:val="00A40762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9525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C69"/>
    <w:rsid w:val="00AB7E47"/>
    <w:rsid w:val="00AC19D4"/>
    <w:rsid w:val="00AC2141"/>
    <w:rsid w:val="00AC311C"/>
    <w:rsid w:val="00AC74B3"/>
    <w:rsid w:val="00AD2916"/>
    <w:rsid w:val="00AD4D46"/>
    <w:rsid w:val="00AE04A8"/>
    <w:rsid w:val="00AE067B"/>
    <w:rsid w:val="00AE2D74"/>
    <w:rsid w:val="00AE4194"/>
    <w:rsid w:val="00AE423E"/>
    <w:rsid w:val="00AE45DA"/>
    <w:rsid w:val="00AE4E31"/>
    <w:rsid w:val="00AE595E"/>
    <w:rsid w:val="00AE5AC8"/>
    <w:rsid w:val="00AF1559"/>
    <w:rsid w:val="00AF1D99"/>
    <w:rsid w:val="00AF2BC5"/>
    <w:rsid w:val="00B00D0E"/>
    <w:rsid w:val="00B04C24"/>
    <w:rsid w:val="00B10654"/>
    <w:rsid w:val="00B10A8B"/>
    <w:rsid w:val="00B11C18"/>
    <w:rsid w:val="00B13B65"/>
    <w:rsid w:val="00B14110"/>
    <w:rsid w:val="00B146E1"/>
    <w:rsid w:val="00B208C1"/>
    <w:rsid w:val="00B2252F"/>
    <w:rsid w:val="00B263B9"/>
    <w:rsid w:val="00B26CF6"/>
    <w:rsid w:val="00B34F1D"/>
    <w:rsid w:val="00B3517F"/>
    <w:rsid w:val="00B35E1E"/>
    <w:rsid w:val="00B36094"/>
    <w:rsid w:val="00B36F91"/>
    <w:rsid w:val="00B42D3E"/>
    <w:rsid w:val="00B45F67"/>
    <w:rsid w:val="00B468D0"/>
    <w:rsid w:val="00B46CEE"/>
    <w:rsid w:val="00B4789C"/>
    <w:rsid w:val="00B50F58"/>
    <w:rsid w:val="00B5162B"/>
    <w:rsid w:val="00B52051"/>
    <w:rsid w:val="00B53528"/>
    <w:rsid w:val="00B53FA3"/>
    <w:rsid w:val="00B54A4A"/>
    <w:rsid w:val="00B566F3"/>
    <w:rsid w:val="00B56C81"/>
    <w:rsid w:val="00B57B57"/>
    <w:rsid w:val="00B62A5A"/>
    <w:rsid w:val="00B63B22"/>
    <w:rsid w:val="00B65A2F"/>
    <w:rsid w:val="00B66E75"/>
    <w:rsid w:val="00B6760D"/>
    <w:rsid w:val="00B678FE"/>
    <w:rsid w:val="00B70EBD"/>
    <w:rsid w:val="00B71F8A"/>
    <w:rsid w:val="00B7731F"/>
    <w:rsid w:val="00B82A55"/>
    <w:rsid w:val="00B82BEF"/>
    <w:rsid w:val="00B83327"/>
    <w:rsid w:val="00B862E0"/>
    <w:rsid w:val="00B90CFE"/>
    <w:rsid w:val="00B96A46"/>
    <w:rsid w:val="00BA050A"/>
    <w:rsid w:val="00BA0AE2"/>
    <w:rsid w:val="00BA15FB"/>
    <w:rsid w:val="00BA1635"/>
    <w:rsid w:val="00BA4D2C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C6C14"/>
    <w:rsid w:val="00BD08FC"/>
    <w:rsid w:val="00BD608C"/>
    <w:rsid w:val="00BD6832"/>
    <w:rsid w:val="00BD7149"/>
    <w:rsid w:val="00BE0AB7"/>
    <w:rsid w:val="00BE28C3"/>
    <w:rsid w:val="00BE3077"/>
    <w:rsid w:val="00BE38A8"/>
    <w:rsid w:val="00BE79C6"/>
    <w:rsid w:val="00BE7FF7"/>
    <w:rsid w:val="00BF06C2"/>
    <w:rsid w:val="00BF1203"/>
    <w:rsid w:val="00BF2A43"/>
    <w:rsid w:val="00BF4AC9"/>
    <w:rsid w:val="00BF651B"/>
    <w:rsid w:val="00BF6BE8"/>
    <w:rsid w:val="00BF7207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15C11"/>
    <w:rsid w:val="00C27827"/>
    <w:rsid w:val="00C3020F"/>
    <w:rsid w:val="00C311AE"/>
    <w:rsid w:val="00C36870"/>
    <w:rsid w:val="00C37A6B"/>
    <w:rsid w:val="00C37BB4"/>
    <w:rsid w:val="00C43D1B"/>
    <w:rsid w:val="00C504F7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4ED"/>
    <w:rsid w:val="00CA5CE9"/>
    <w:rsid w:val="00CA5F98"/>
    <w:rsid w:val="00CA6D16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1887"/>
    <w:rsid w:val="00D245DA"/>
    <w:rsid w:val="00D27E41"/>
    <w:rsid w:val="00D30A76"/>
    <w:rsid w:val="00D30EB8"/>
    <w:rsid w:val="00D30FF3"/>
    <w:rsid w:val="00D32AA8"/>
    <w:rsid w:val="00D35925"/>
    <w:rsid w:val="00D3693E"/>
    <w:rsid w:val="00D36997"/>
    <w:rsid w:val="00D42182"/>
    <w:rsid w:val="00D428F6"/>
    <w:rsid w:val="00D43950"/>
    <w:rsid w:val="00D4478C"/>
    <w:rsid w:val="00D50B46"/>
    <w:rsid w:val="00D52A0E"/>
    <w:rsid w:val="00D52F39"/>
    <w:rsid w:val="00D555AE"/>
    <w:rsid w:val="00D65BB7"/>
    <w:rsid w:val="00D66D73"/>
    <w:rsid w:val="00D66F58"/>
    <w:rsid w:val="00D67C09"/>
    <w:rsid w:val="00D7080F"/>
    <w:rsid w:val="00D731A4"/>
    <w:rsid w:val="00D74CDF"/>
    <w:rsid w:val="00D74F8E"/>
    <w:rsid w:val="00D762C4"/>
    <w:rsid w:val="00D76727"/>
    <w:rsid w:val="00D7765F"/>
    <w:rsid w:val="00D77676"/>
    <w:rsid w:val="00D82317"/>
    <w:rsid w:val="00D837AD"/>
    <w:rsid w:val="00D856E7"/>
    <w:rsid w:val="00D85FBA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2C19"/>
    <w:rsid w:val="00DB3BF3"/>
    <w:rsid w:val="00DB3E3C"/>
    <w:rsid w:val="00DB4BE8"/>
    <w:rsid w:val="00DB4D23"/>
    <w:rsid w:val="00DC2BB2"/>
    <w:rsid w:val="00DC2E6D"/>
    <w:rsid w:val="00DD259F"/>
    <w:rsid w:val="00DD6D44"/>
    <w:rsid w:val="00DE024D"/>
    <w:rsid w:val="00DE02A0"/>
    <w:rsid w:val="00DE1769"/>
    <w:rsid w:val="00DE2CF9"/>
    <w:rsid w:val="00DE400E"/>
    <w:rsid w:val="00DE55B0"/>
    <w:rsid w:val="00DE58FD"/>
    <w:rsid w:val="00DF0A0C"/>
    <w:rsid w:val="00DF2AF3"/>
    <w:rsid w:val="00DF2F8B"/>
    <w:rsid w:val="00DF4A7D"/>
    <w:rsid w:val="00DF6CA6"/>
    <w:rsid w:val="00E049BE"/>
    <w:rsid w:val="00E049DC"/>
    <w:rsid w:val="00E05D84"/>
    <w:rsid w:val="00E069BC"/>
    <w:rsid w:val="00E07C80"/>
    <w:rsid w:val="00E10CD8"/>
    <w:rsid w:val="00E16D41"/>
    <w:rsid w:val="00E17982"/>
    <w:rsid w:val="00E21D13"/>
    <w:rsid w:val="00E21DC6"/>
    <w:rsid w:val="00E2409A"/>
    <w:rsid w:val="00E2457A"/>
    <w:rsid w:val="00E24AE3"/>
    <w:rsid w:val="00E279D6"/>
    <w:rsid w:val="00E32AD9"/>
    <w:rsid w:val="00E32D6B"/>
    <w:rsid w:val="00E33691"/>
    <w:rsid w:val="00E350DB"/>
    <w:rsid w:val="00E426A2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8018D"/>
    <w:rsid w:val="00E82071"/>
    <w:rsid w:val="00E821C3"/>
    <w:rsid w:val="00E85890"/>
    <w:rsid w:val="00E90E51"/>
    <w:rsid w:val="00E93305"/>
    <w:rsid w:val="00E9395F"/>
    <w:rsid w:val="00E94A79"/>
    <w:rsid w:val="00E96B20"/>
    <w:rsid w:val="00E96CC2"/>
    <w:rsid w:val="00E96EF3"/>
    <w:rsid w:val="00EA4B29"/>
    <w:rsid w:val="00EB0798"/>
    <w:rsid w:val="00EB4FC4"/>
    <w:rsid w:val="00EB6192"/>
    <w:rsid w:val="00EB736C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E754E"/>
    <w:rsid w:val="00EF181C"/>
    <w:rsid w:val="00EF19AA"/>
    <w:rsid w:val="00EF1DA9"/>
    <w:rsid w:val="00EF3ACB"/>
    <w:rsid w:val="00EF55C7"/>
    <w:rsid w:val="00EF6542"/>
    <w:rsid w:val="00F02A0C"/>
    <w:rsid w:val="00F04900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08C5"/>
    <w:rsid w:val="00F35006"/>
    <w:rsid w:val="00F36452"/>
    <w:rsid w:val="00F369E3"/>
    <w:rsid w:val="00F370C1"/>
    <w:rsid w:val="00F379C1"/>
    <w:rsid w:val="00F40B22"/>
    <w:rsid w:val="00F41276"/>
    <w:rsid w:val="00F42875"/>
    <w:rsid w:val="00F42ABF"/>
    <w:rsid w:val="00F4575C"/>
    <w:rsid w:val="00F4605A"/>
    <w:rsid w:val="00F467F2"/>
    <w:rsid w:val="00F46C77"/>
    <w:rsid w:val="00F50F21"/>
    <w:rsid w:val="00F512EB"/>
    <w:rsid w:val="00F5378A"/>
    <w:rsid w:val="00F5381D"/>
    <w:rsid w:val="00F548A5"/>
    <w:rsid w:val="00F54B70"/>
    <w:rsid w:val="00F54BED"/>
    <w:rsid w:val="00F563AB"/>
    <w:rsid w:val="00F60677"/>
    <w:rsid w:val="00F62DC9"/>
    <w:rsid w:val="00F631EA"/>
    <w:rsid w:val="00F641F3"/>
    <w:rsid w:val="00F64CA6"/>
    <w:rsid w:val="00F66B53"/>
    <w:rsid w:val="00F66F1A"/>
    <w:rsid w:val="00F67097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97500"/>
    <w:rsid w:val="00FA0B99"/>
    <w:rsid w:val="00FA2109"/>
    <w:rsid w:val="00FB3A8B"/>
    <w:rsid w:val="00FB3AC2"/>
    <w:rsid w:val="00FB462D"/>
    <w:rsid w:val="00FB6ED6"/>
    <w:rsid w:val="00FC145F"/>
    <w:rsid w:val="00FC1CB6"/>
    <w:rsid w:val="00FC28B0"/>
    <w:rsid w:val="00FC3320"/>
    <w:rsid w:val="00FC531C"/>
    <w:rsid w:val="00FC7E7A"/>
    <w:rsid w:val="00FD0ABE"/>
    <w:rsid w:val="00FD24B3"/>
    <w:rsid w:val="00FD4963"/>
    <w:rsid w:val="00FD50FC"/>
    <w:rsid w:val="00FE09F8"/>
    <w:rsid w:val="00FE44EE"/>
    <w:rsid w:val="00FE4787"/>
    <w:rsid w:val="00FE6631"/>
    <w:rsid w:val="00FE69EA"/>
    <w:rsid w:val="00FF0648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608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paragraph" w:styleId="Mladen" w:customStyle="true">
    <w:name w:val="Mladen"/>
    <w:rsid w:val="00B83327"/>
    <w:rPr>
      <w:sz w:val="24"/>
      <w:szCs w:val="24"/>
    </w:rPr>
  </w:style>
  <w:style w:type="character" w:styleId="Hiperveza">
    <w:name w:val="Hyperlink"/>
    <w:basedOn w:val="Zadanifontodlomka"/>
    <w:rsid w:val="00503903"/>
    <w:rPr>
      <w:color w:val="0000FF" w:themeColor="hyperlink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customStyle="1" w:styleId="Mladen" w:type="paragraph">
    <w:name w:val="Mladen"/>
    <w:rsid w:val="00B83327"/>
    <w:rPr>
      <w:sz w:val="24"/>
      <w:szCs w:val="24"/>
    </w:rPr>
  </w:style>
  <w:style w:styleId="Hiperveza" w:type="character">
    <w:name w:val="Hyperlink"/>
    <w:basedOn w:val="Zadanifontodlomka"/>
    <w:rsid w:val="00503903"/>
    <w:rPr>
      <w:color w:themeColor="hyperlink" w:val="0000FF"/>
      <w:u w:val="single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22. svibnja 2024.</izvorni_sadrzaj>
    <derivirana_varijabla naziv="DomainObject.StvarniPocetakDatum_1">22. svibnja 2024.</derivirana_varijabla>
  </DomainObject.StvarniPocetakDatum>
  <DomainObject.StvarniZavrsetakDatum>
    <izvorni_sadrzaj>22. svibnja 2024.</izvorni_sadrzaj>
    <derivirana_varijabla naziv="DomainObject.StvarniZavrsetakDatum_1">22. svibnja 2024.</derivirana_varijabla>
  </DomainObject.StvarniZavrsetakDatum>
  <DomainObject.PlaniraniZavrsetakDatum>
    <izvorni_sadrzaj>22. svibnja 2024.</izvorni_sadrzaj>
    <derivirana_varijabla naziv="DomainObject.PlaniraniZavrsetakDatum_1">22. svibnja 2024.</derivirana_varijabla>
  </DomainObject.PlaniraniZavrsetakDatum>
  <DomainObject.PlaniraniPocetakDatum>
    <izvorni_sadrzaj>22. svibnja 2024.</izvorni_sadrzaj>
    <derivirana_varijabla naziv="DomainObject.PlaniraniPocetakDatum_1">22. svibnja 2024.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09:50</izvorni_sadrzaj>
    <derivirana_varijabla naziv="DomainObject.StvarniZavrsetakVrijeme_1">09:50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svibnja 2024.</izvorni_sadrzaj>
    <derivirana_varijabla naziv="DomainObject.Zapisnik.DatumKreiranja_1">22. svibnja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St-144/2024-13</izvorni_sadrzaj>
    <derivirana_varijabla naziv="DomainObject.Zapisnik.Oznaka_1">St-144/2024-13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ožujka 2024.</izvorni_sadrzaj>
    <derivirana_varijabla naziv="DomainObject.Predmet.DatumIzradeOptuznogAkta_1">8. ožujka 2024.</derivirana_varijabla>
  </DomainObject.Predmet.DatumIzradeOptuznogAkta>
  <DomainObject.Predmet.DatumIzradeOptuznogAktaFormated>
    <izvorni_sadrzaj>8.3.2024.</izvorni_sadrzaj>
    <derivirana_varijabla naziv="DomainObject.Predmet.DatumIzradeOptuznogAktaFormated_1">8.3.2024.</derivirana_varijabla>
  </DomainObject.Predmet.DatumIzradeOptuznogAktaFormated>
  <DomainObject.Predmet.DatumOsnivanja>
    <izvorni_sadrzaj>11. ožujka 2024.</izvorni_sadrzaj>
    <derivirana_varijabla naziv="DomainObject.Predmet.DatumOsnivanja_1">11. ožujka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ožujka 2024.</izvorni_sadrzaj>
    <derivirana_varijabla naziv="DomainObject.Predmet.DatumPrimitkaOptuznogAkta_1">8. ožujka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St-144/2024</izvorni_sadrzaj>
    <derivirana_varijabla naziv="DomainObject.Predmet.OznakaBroj_1">St-144/2024</derivirana_varijabla>
  </DomainObject.Predmet.OznakaBroj>
  <DomainObject.Predmet.OznakaBrojOptuznogAkta>
    <izvorni_sadrzaj>04-06-24-1376</izvorni_sadrzaj>
    <derivirana_varijabla naziv="DomainObject.Predmet.OznakaBrojOptuznogAkta_1">04-06-24-1376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JOYEUX BATEAU j.d.o.o  Rijeka zastupanog po punomoćniku Damir Taraš</izvorni_sadrzaj>
    <derivirana_varijabla naziv="DomainObject.Predmet.ProtustrankaFormated_1">  JOYEUX BATEAU j.d.o.o  Rijeka zastupanog po punomoćniku Damir Taraš</derivirana_varijabla>
  </DomainObject.Predmet.ProtustrankaFormated>
  <DomainObject.Predmet.ProtustrankaFormatedOIB>
    <izvorni_sadrzaj>  JOYEUX BATEAU j.d.o.o  Rijeka, OIB 61671352712 zastupanog po punomoćniku Damir Taraš</izvorni_sadrzaj>
    <derivirana_varijabla naziv="DomainObject.Predmet.ProtustrankaFormatedOIB_1">  JOYEUX BATEAU j.d.o.o  Rijeka, OIB 61671352712 zastupanog po punomoćniku Damir Taraš</derivirana_varijabla>
  </DomainObject.Predmet.ProtustrankaFormatedOIB>
  <DomainObject.Predmet.ProtustrankaFormatedWithAdress>
    <izvorni_sadrzaj> JOYEUX BATEAU j.d.o.o  Rijeka, Blaža Polića 4, 51000 Rijeka zastupanog po punomoćniku Damir Taraš</izvorni_sadrzaj>
    <derivirana_varijabla naziv="DomainObject.Predmet.ProtustrankaFormatedWithAdress_1"> JOYEUX BATEAU j.d.o.o  Rijeka, Blaža Polića 4, 51000 Rijeka zastupanog po punomoćniku Damir Taraš</derivirana_varijabla>
  </DomainObject.Predmet.ProtustrankaFormatedWithAdress>
  <DomainObject.Predmet.ProtustrankaFormatedWithAdressOIB>
    <izvorni_sadrzaj> JOYEUX BATEAU j.d.o.o  Rijeka, OIB 61671352712, Blaža Polića 4, 51000 Rijeka zastupanog po punomoćniku Damir Taraš</izvorni_sadrzaj>
    <derivirana_varijabla naziv="DomainObject.Predmet.ProtustrankaFormatedWithAdressOIB_1"> JOYEUX BATEAU j.d.o.o  Rijeka, OIB 61671352712, Blaža Polića 4, 51000 Rijeka zastupanog po punomoćniku Damir Taraš</derivirana_varijabla>
  </DomainObject.Predmet.ProtustrankaFormatedWithAdressOIB>
  <DomainObject.Predmet.ProtustrankaWithAdress>
    <izvorni_sadrzaj>JOYEUX BATEAU j.d.o.o  Rijeka Blaža Polića 4, 51000 Rijeka</izvorni_sadrzaj>
    <derivirana_varijabla naziv="DomainObject.Predmet.ProtustrankaWithAdress_1">JOYEUX BATEAU j.d.o.o  Rijeka Blaža Polića 4, 51000 Rijeka</derivirana_varijabla>
  </DomainObject.Predmet.ProtustrankaWithAdress>
  <DomainObject.Predmet.ProtustrankaWithAdressOIB>
    <izvorni_sadrzaj>JOYEUX BATEAU j.d.o.o  Rijeka, OIB 61671352712, Blaža Polića 4, 51000 Rijeka</izvorni_sadrzaj>
    <derivirana_varijabla naziv="DomainObject.Predmet.ProtustrankaWithAdressOIB_1">JOYEUX BATEAU j.d.o.o  Rijeka, OIB 61671352712, Blaža Polića 4, 51000 Rijeka</derivirana_varijabla>
  </DomainObject.Predmet.ProtustrankaWithAdressOIB>
  <DomainObject.Predmet.ProtustrankaNazivFormated>
    <izvorni_sadrzaj>JOYEUX BATEAU j.d.o.o  Rijeka</izvorni_sadrzaj>
    <derivirana_varijabla naziv="DomainObject.Predmet.ProtustrankaNazivFormated_1">JOYEUX BATEAU j.d.o.o  Rijeka</derivirana_varijabla>
  </DomainObject.Predmet.ProtustrankaNazivFormated>
  <DomainObject.Predmet.ProtustrankaNazivFormatedOIB>
    <izvorni_sadrzaj>JOYEUX BATEAU j.d.o.o  Rijeka, OIB 61671352712</izvorni_sadrzaj>
    <derivirana_varijabla naziv="DomainObject.Predmet.ProtustrankaNazivFormatedOIB_1">JOYEUX BATEAU j.d.o.o  Rijeka, OIB 61671352712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JOYEUX BATEAU j.d.o.o  Rijeka zastupanog po punomoćniku Damir Taraš</item>
    </izvorni_sadrzaj>
    <derivirana_varijabla naziv="DomainObject.Predmet.ProtuStrankaListFormated_1">
      <item>JOYEUX BATEAU j.d.o.o  Rijeka zastupanog po punomoćniku Damir Taraš</item>
    </derivirana_varijabla>
  </DomainObject.Predmet.ProtuStrankaListFormated>
  <DomainObject.Predmet.ProtuStrankaListFormatedOIB>
    <izvorni_sadrzaj>
      <item>JOYEUX BATEAU j.d.o.o  Rijeka, OIB 61671352712 zastupanog po punomoćniku Damir Taraš</item>
    </izvorni_sadrzaj>
    <derivirana_varijabla naziv="DomainObject.Predmet.ProtuStrankaListFormatedOIB_1">
      <item>JOYEUX BATEAU j.d.o.o  Rijeka, OIB 61671352712 zastupanog po punomoćniku Damir Taraš</item>
    </derivirana_varijabla>
  </DomainObject.Predmet.ProtuStrankaListFormatedOIB>
  <DomainObject.Predmet.ProtuStrankaListFormatedWithAdress>
    <izvorni_sadrzaj>
      <item>JOYEUX BATEAU j.d.o.o  Rijeka, Blaža Polića 4, 51000 Rijeka zastupanog po punomoćniku Damir Taraš</item>
    </izvorni_sadrzaj>
    <derivirana_varijabla naziv="DomainObject.Predmet.ProtuStrankaListFormatedWithAdress_1">
      <item>JOYEUX BATEAU j.d.o.o  Rijeka, Blaža Polića 4, 51000 Rijeka zastupanog po punomoćniku Damir Taraš</item>
    </derivirana_varijabla>
  </DomainObject.Predmet.ProtuStrankaListFormatedWithAdress>
  <DomainObject.Predmet.ProtuStrankaListFormatedWithAdressOIB>
    <izvorni_sadrzaj>
      <item>JOYEUX BATEAU j.d.o.o  Rijeka, OIB 61671352712, Blaža Polića 4, 51000 Rijeka zastupanog po punomoćniku Damir Taraš</item>
    </izvorni_sadrzaj>
    <derivirana_varijabla naziv="DomainObject.Predmet.ProtuStrankaListFormatedWithAdressOIB_1">
      <item>JOYEUX BATEAU j.d.o.o  Rijeka, OIB 61671352712, Blaža Polića 4, 51000 Rijeka zastupanog po punomoćniku Damir Taraš</item>
    </derivirana_varijabla>
  </DomainObject.Predmet.ProtuStrankaListFormatedWithAdressOIB>
  <DomainObject.Predmet.ProtuStrankaListNazivFormated>
    <izvorni_sadrzaj>
      <item>JOYEUX BATEAU j.d.o.o  Rijeka</item>
    </izvorni_sadrzaj>
    <derivirana_varijabla naziv="DomainObject.Predmet.ProtuStrankaListNazivFormated_1">
      <item>JOYEUX BATEAU j.d.o.o  Rijeka</item>
    </derivirana_varijabla>
  </DomainObject.Predmet.ProtuStrankaListNazivFormated>
  <DomainObject.Predmet.ProtuStrankaListNazivFormatedOIB>
    <izvorni_sadrzaj>
      <item>JOYEUX BATEAU j.d.o.o  Rijeka, OIB 61671352712</item>
    </izvorni_sadrzaj>
    <derivirana_varijabla naziv="DomainObject.Predmet.ProtuStrankaListNazivFormatedOIB_1">
      <item>JOYEUX BATEAU j.d.o.o  Rijeka, OIB 61671352712</item>
    </derivirana_varijabla>
  </DomainObject.Predmet.ProtuStrankaListNazivFormatedOIB>
  <DomainObject.Predmet.OstaliListFormated>
    <izvorni_sadrzaj>
      <item>Damir Taraš punomoćnik sudionika u postupku JOYEUX BATEAU j.d.o.o  Rijeka</item>
    </izvorni_sadrzaj>
    <derivirana_varijabla naziv="DomainObject.Predmet.OstaliListFormated_1">
      <item>Damir Taraš punomoćnik sudionika u postupku JOYEUX BATEAU j.d.o.o  Rijeka</item>
    </derivirana_varijabla>
  </DomainObject.Predmet.OstaliListFormated>
  <DomainObject.Predmet.OstaliListFormatedOIB>
    <izvorni_sadrzaj>
      <item>Damir Taraš, OIB 09766534830 punomoćnik sudionika u postupku JOYEUX BATEAU j.d.o.o  Rijeka</item>
    </izvorni_sadrzaj>
    <derivirana_varijabla naziv="DomainObject.Predmet.OstaliListFormatedOIB_1">
      <item>Damir Taraš, OIB 09766534830 punomoćnik sudionika u postupku JOYEUX BATEAU j.d.o.o  Rijeka</item>
    </derivirana_varijabla>
  </DomainObject.Predmet.OstaliListFormatedOIB>
  <DomainObject.Predmet.OstaliListFormatedWithAdress>
    <izvorni_sadrzaj>
      <item>Damir Taraš, Blaža Polića 4, 51000 Rijeka punomoćnik sudionika u postupku JOYEUX BATEAU j.d.o.o  Rijeka</item>
    </izvorni_sadrzaj>
    <derivirana_varijabla naziv="DomainObject.Predmet.OstaliListFormatedWithAdress_1">
      <item>Damir Taraš, Blaža Polića 4, 51000 Rijeka punomoćnik sudionika u postupku JOYEUX BATEAU j.d.o.o  Rijeka</item>
    </derivirana_varijabla>
  </DomainObject.Predmet.OstaliListFormatedWithAdress>
  <DomainObject.Predmet.OstaliListFormatedWithAdressOIB>
    <izvorni_sadrzaj>
      <item>Damir Taraš, OIB 09766534830, Blaža Polića 4, 51000 Rijeka punomoćnik sudionika u postupku JOYEUX BATEAU j.d.o.o  Rijeka</item>
    </izvorni_sadrzaj>
    <derivirana_varijabla naziv="DomainObject.Predmet.OstaliListFormatedWithAdressOIB_1">
      <item>Damir Taraš, OIB 09766534830, Blaža Polića 4, 51000 Rijeka punomoćnik sudionika u postupku JOYEUX BATEAU j.d.o.o  Rijeka</item>
    </derivirana_varijabla>
  </DomainObject.Predmet.OstaliListFormatedWithAdressOIB>
  <DomainObject.Predmet.OstaliListNazivFormated>
    <izvorni_sadrzaj>
      <item>Damir Taraš</item>
    </izvorni_sadrzaj>
    <derivirana_varijabla naziv="DomainObject.Predmet.OstaliListNazivFormated_1">
      <item>Damir Taraš</item>
    </derivirana_varijabla>
  </DomainObject.Predmet.OstaliListNazivFormated>
  <DomainObject.Predmet.OstaliListNazivFormatedOIB>
    <izvorni_sadrzaj>
      <item>Damir Taraš, OIB 09766534830</item>
    </izvorni_sadrzaj>
    <derivirana_varijabla naziv="DomainObject.Predmet.OstaliListNazivFormatedOIB_1">
      <item>Damir Taraš, OIB 09766534830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2024.</izvorni_sadrzaj>
    <derivirana_varijabla naziv="DomainObject.Datum_1">22. svibnja 2024.</derivirana_varijabla>
  </DomainObject.Datum>
  <DomainObject.PoslovniBrojDokumenta>
    <izvorni_sadrzaj>St-144/2024-13</izvorni_sadrzaj>
    <derivirana_varijabla naziv="DomainObject.PoslovniBrojDokumenta_1">St-144/2024-13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JOYEUX BATEAU j.d.o.o  Rijeka</izvorni_sadrzaj>
    <derivirana_varijabla naziv="DomainObject.Predmet.ProtustrankaIDrugi_1">JOYEUX BATEAU j.d.o.o  Rijeka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JOYEUX BATEAU j.d.o.o  Rijeka, OIB 61671352712, Blaža Polića 4, 51000 Rijeka</izvorni_sadrzaj>
    <derivirana_varijabla naziv="DomainObject.Predmet.ProtustrankaIDrugiAdressOIB_1">JOYEUX BATEAU j.d.o.o  Rijeka, OIB 61671352712, Blaža Polića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JOYEUX BATEAU j.d.o.o  Rijeka</item>
      <item>Damir Taraš</item>
    </izvorni_sadrzaj>
    <derivirana_varijabla naziv="DomainObject.Predmet.SudioniciListNaziv_1">
      <item>FINA  Rijeka</item>
      <item>JOYEUX BATEAU j.d.o.o  Rijeka</item>
      <item>Damir Taraš</item>
    </derivirana_varijabla>
  </DomainObject.Predmet.SudioniciListNaziv>
  <DomainObject.Predmet.SudioniciListAdressOIB>
    <izvorni_sadrzaj>
      <item>JOYEUX BATEAU j.d.o.o  Rijeka, OIB 61671352712, Blaža Polića 4,51000 Rijeka</item>
      <item>FINA  Rijeka, OIB 85821130368, Frana Kurelca 3,51000 Rijeka</item>
      <item>Damir Taraš, OIB 09766534830, Blaža Polića 4,51000 Rijeka</item>
    </izvorni_sadrzaj>
    <derivirana_varijabla naziv="DomainObject.Predmet.SudioniciListAdressOIB_1">
      <item>JOYEUX BATEAU j.d.o.o  Rijeka, OIB 61671352712, Blaža Polića 4,51000 Rijeka</item>
      <item>FINA  Rijeka, OIB 85821130368, Frana Kurelca 3,51000 Rijeka</item>
      <item>Damir Taraš, OIB 09766534830, Blaža Polića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61671352712</item>
      <item>, OIB 09766534830</item>
    </izvorni_sadrzaj>
    <derivirana_varijabla naziv="DomainObject.Predmet.SudioniciListNazivOIB_1">
      <item>, OIB 85821130368</item>
      <item>, OIB 61671352712</item>
      <item>, OIB 09766534830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66F748-58D4-4ABB-AA19-8C4EF2EB591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268</properties:Words>
  <properties:Characters>1429</properties:Characters>
  <properties:Lines>57</properties:Lines>
  <properties:Paragraphs>24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2024-05-21T06:17:00Z</dcterms:created>
  <dc:creator>rcerneka</dc:creator>
  <cp:lastModifiedBy>Dajana Jurković</cp:lastModifiedBy>
  <cp:lastPrinted>2023-09-12T07:52:00Z</cp:lastPrinted>
  <dcterms:modified xmlns:xsi="http://www.w3.org/2001/XMLSchema-instance" xsi:type="dcterms:W3CDTF">2024-05-22T07:56:00Z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St-144/2024-13 / Zapisnik - Ročište radi rasprave o uvjetima za otvaranje steč. post. (144,24 zapisnik prethodni 22.5..docx)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